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AD1CE9" w:rsidRPr="000A1EC1" w:rsidRDefault="00AD1CE9"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D1CE9" w:rsidRDefault="00AD1CE9" w:rsidP="00262D3B">
                            <w:pPr>
                              <w:pStyle w:val="msotitle3"/>
                              <w:widowControl w:val="0"/>
                              <w:rPr>
                                <w:sz w:val="48"/>
                                <w:szCs w:val="48"/>
                              </w:rPr>
                            </w:pPr>
                          </w:p>
                          <w:p w14:paraId="7708CD39" w14:textId="77777777" w:rsidR="00AD1CE9" w:rsidRDefault="00AD1CE9" w:rsidP="00262D3B">
                            <w:pPr>
                              <w:pStyle w:val="msotitle3"/>
                              <w:widowControl w:val="0"/>
                              <w:rPr>
                                <w:sz w:val="48"/>
                                <w:szCs w:val="48"/>
                              </w:rPr>
                            </w:pPr>
                          </w:p>
                          <w:p w14:paraId="27B5FC1E" w14:textId="77777777" w:rsidR="00AD1CE9" w:rsidRDefault="00AD1CE9"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AD1CE9" w:rsidRPr="000A1EC1" w:rsidRDefault="00AD1CE9"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D1CE9" w:rsidRDefault="00AD1CE9" w:rsidP="00262D3B">
                      <w:pPr>
                        <w:pStyle w:val="msotitle3"/>
                        <w:widowControl w:val="0"/>
                        <w:rPr>
                          <w:sz w:val="48"/>
                          <w:szCs w:val="48"/>
                        </w:rPr>
                      </w:pPr>
                    </w:p>
                    <w:p w14:paraId="7708CD39" w14:textId="77777777" w:rsidR="00AD1CE9" w:rsidRDefault="00AD1CE9" w:rsidP="00262D3B">
                      <w:pPr>
                        <w:pStyle w:val="msotitle3"/>
                        <w:widowControl w:val="0"/>
                        <w:rPr>
                          <w:sz w:val="48"/>
                          <w:szCs w:val="48"/>
                        </w:rPr>
                      </w:pPr>
                    </w:p>
                    <w:p w14:paraId="27B5FC1E" w14:textId="77777777" w:rsidR="00AD1CE9" w:rsidRDefault="00AD1CE9"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AD1CE9" w:rsidRPr="00AA07D8" w:rsidRDefault="00AD1CE9"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D1CE9" w:rsidRPr="00AA07D8" w:rsidRDefault="00AD1CE9"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AD1CE9" w:rsidRPr="00AA07D8" w:rsidRDefault="00AD1CE9"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D1CE9" w:rsidRPr="00AA07D8" w:rsidRDefault="00AD1CE9"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31F14E65" w:rsidR="00AD1CE9" w:rsidRPr="0078492C" w:rsidRDefault="00AD1CE9"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 defraiement des bénévoles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31F14E65" w:rsidR="00AD1CE9" w:rsidRPr="0078492C" w:rsidRDefault="00AD1CE9"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 defraiement des bénévoles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29FEDFA1">
                <wp:simplePos x="0" y="0"/>
                <wp:positionH relativeFrom="column">
                  <wp:posOffset>1628775</wp:posOffset>
                </wp:positionH>
                <wp:positionV relativeFrom="paragraph">
                  <wp:posOffset>129540</wp:posOffset>
                </wp:positionV>
                <wp:extent cx="5400040" cy="487045"/>
                <wp:effectExtent l="155575" t="154940" r="172085" b="19621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77777777" w:rsidR="00AD1CE9" w:rsidRPr="005233F1" w:rsidRDefault="00AD1CE9" w:rsidP="005233F1">
                            <w:pPr>
                              <w:pStyle w:val="msoaccenttext7"/>
                              <w:widowControl w:val="0"/>
                              <w:jc w:val="center"/>
                              <w:rPr>
                                <w:b/>
                                <w:bCs/>
                                <w:color w:val="FFFFFF"/>
                                <w:sz w:val="22"/>
                                <w:szCs w:val="2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77777777" w:rsidR="00AD1CE9" w:rsidRPr="005233F1" w:rsidRDefault="00AD1CE9" w:rsidP="005233F1">
                      <w:pPr>
                        <w:pStyle w:val="msoaccenttext7"/>
                        <w:widowControl w:val="0"/>
                        <w:jc w:val="center"/>
                        <w:rPr>
                          <w:b/>
                          <w:bCs/>
                          <w:color w:val="FFFFFF"/>
                          <w:sz w:val="22"/>
                          <w:szCs w:val="20"/>
                        </w:rPr>
                      </w:pP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AD1CE9" w:rsidRDefault="00AD1CE9" w:rsidP="00262D3B">
                            <w:pPr>
                              <w:jc w:val="center"/>
                              <w:rPr>
                                <w:rFonts w:ascii="Verdana" w:hAnsi="Verdana"/>
                                <w:b/>
                                <w:color w:val="FFFFFF"/>
                                <w:u w:val="single"/>
                              </w:rPr>
                            </w:pPr>
                          </w:p>
                          <w:p w14:paraId="5D53BF3D" w14:textId="77777777" w:rsidR="00AD1CE9" w:rsidRPr="00AA07D8" w:rsidRDefault="00AD1CE9"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D1CE9" w:rsidRPr="00AA07D8" w:rsidRDefault="00AD1CE9"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AD1CE9" w:rsidRDefault="00AD1CE9" w:rsidP="00262D3B">
                      <w:pPr>
                        <w:jc w:val="center"/>
                        <w:rPr>
                          <w:rFonts w:ascii="Verdana" w:hAnsi="Verdana"/>
                          <w:b/>
                          <w:color w:val="FFFFFF"/>
                          <w:u w:val="single"/>
                        </w:rPr>
                      </w:pPr>
                    </w:p>
                    <w:p w14:paraId="5D53BF3D" w14:textId="77777777" w:rsidR="00AD1CE9" w:rsidRPr="00AA07D8" w:rsidRDefault="00AD1CE9"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D1CE9" w:rsidRPr="00AA07D8" w:rsidRDefault="00AD1CE9"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79A38D6E" w:rsidR="00262D3B" w:rsidRPr="0078492C" w:rsidRDefault="00DC070D"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12759B77">
                <wp:simplePos x="0" y="0"/>
                <wp:positionH relativeFrom="column">
                  <wp:posOffset>1714500</wp:posOffset>
                </wp:positionH>
                <wp:positionV relativeFrom="paragraph">
                  <wp:posOffset>203835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1744B79E" w:rsidR="00AD1CE9" w:rsidRPr="00FB7A45" w:rsidRDefault="00AD1CE9" w:rsidP="00652E7E">
                            <w:pPr>
                              <w:jc w:val="center"/>
                              <w:rPr>
                                <w:rFonts w:ascii="Verdana" w:hAnsi="Verdana"/>
                                <w:b/>
                                <w:color w:val="1F497D" w:themeColor="text2"/>
                                <w:sz w:val="28"/>
                              </w:rPr>
                            </w:pPr>
                            <w:r w:rsidRPr="00FB7A45">
                              <w:rPr>
                                <w:rFonts w:ascii="Verdana" w:hAnsi="Verdana"/>
                                <w:b/>
                                <w:color w:val="1F497D" w:themeColor="text2"/>
                                <w:sz w:val="28"/>
                              </w:rPr>
                              <w:t>Le remboursement des frais engagés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35pt;margin-top:16.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" filled="f" stroked="f">
                <v:textbox>
                  <w:txbxContent>
                    <w:p w14:paraId="38623CF8" w14:textId="1744B79E" w:rsidR="00AD1CE9" w:rsidRPr="00FB7A45" w:rsidRDefault="00AD1CE9" w:rsidP="00652E7E">
                      <w:pPr>
                        <w:jc w:val="center"/>
                        <w:rPr>
                          <w:rFonts w:ascii="Verdana" w:hAnsi="Verdana"/>
                          <w:b/>
                          <w:color w:val="1F497D" w:themeColor="text2"/>
                          <w:sz w:val="28"/>
                        </w:rPr>
                      </w:pPr>
                      <w:r w:rsidRPr="00FB7A45">
                        <w:rPr>
                          <w:rFonts w:ascii="Verdana" w:hAnsi="Verdana"/>
                          <w:b/>
                          <w:color w:val="1F497D" w:themeColor="text2"/>
                          <w:sz w:val="28"/>
                        </w:rPr>
                        <w:t>Le remboursement des frais engagés</w:t>
                      </w:r>
                    </w:p>
                  </w:txbxContent>
                </v:textbox>
              </v:rect>
            </w:pict>
          </mc:Fallback>
        </mc:AlternateContent>
      </w:r>
    </w:p>
    <w:p w14:paraId="7E91B1D3" w14:textId="1B85DE08" w:rsidR="00262D3B" w:rsidRPr="0078492C" w:rsidRDefault="00262D3B" w:rsidP="00262D3B">
      <w:pPr>
        <w:rPr>
          <w:color w:val="002060"/>
        </w:rPr>
      </w:pPr>
    </w:p>
    <w:p w14:paraId="365FE39D" w14:textId="1AF76C36" w:rsidR="00262D3B" w:rsidRPr="0078492C" w:rsidRDefault="00DC070D"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29CAC03D">
                <wp:simplePos x="0" y="0"/>
                <wp:positionH relativeFrom="column">
                  <wp:posOffset>1714500</wp:posOffset>
                </wp:positionH>
                <wp:positionV relativeFrom="paragraph">
                  <wp:posOffset>195580</wp:posOffset>
                </wp:positionV>
                <wp:extent cx="5399405" cy="30861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3086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DBF630C" w14:textId="77777777" w:rsidR="00AD1CE9" w:rsidRPr="00FB7A45" w:rsidRDefault="00AD1CE9" w:rsidP="00FB7A45">
                            <w:pPr>
                              <w:jc w:val="both"/>
                              <w:rPr>
                                <w:rFonts w:ascii="Verdana" w:hAnsi="Verdana" w:cs="Arial"/>
                                <w:b/>
                                <w:color w:val="1F497D" w:themeColor="text2"/>
                              </w:rPr>
                            </w:pPr>
                            <w:r w:rsidRPr="00FB7A45">
                              <w:rPr>
                                <w:rFonts w:ascii="Verdana" w:hAnsi="Verdana" w:cs="Arial"/>
                                <w:b/>
                                <w:color w:val="1F497D" w:themeColor="text2"/>
                              </w:rPr>
                              <w:t>Conditions liées au remboursement des frais engagés par les bénévoles :</w:t>
                            </w:r>
                          </w:p>
                          <w:p w14:paraId="4247AFB5" w14:textId="77777777" w:rsidR="00AD1CE9" w:rsidRPr="00FB7A45" w:rsidRDefault="00AD1CE9" w:rsidP="00FB7A45">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Les frais doivent correspondre à des dépenses réelles et justifiées engagées pour les besoins de l’association. La somme peut exceptionnellement être forfaitaire en cas de défaut de justificatif si l’approximation par rapport aux frais réels est suffisante.</w:t>
                            </w:r>
                          </w:p>
                          <w:p w14:paraId="532C7F41" w14:textId="77777777" w:rsidR="00AD1CE9" w:rsidRPr="00FB7A45" w:rsidRDefault="00AD1CE9" w:rsidP="00FB7A45">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 xml:space="preserve">Les sommes remboursées aux bénévoles par l’association ne sont pas imposées au titre de l’impôt sur le revenu quand elles correspondent à des dépenses réellement engagées. </w:t>
                            </w:r>
                          </w:p>
                          <w:p w14:paraId="6D1ACBE8" w14:textId="77777777" w:rsidR="00AD1CE9" w:rsidRPr="00FB7A45" w:rsidRDefault="00AD1CE9" w:rsidP="00FB7A45">
                            <w:pPr>
                              <w:jc w:val="both"/>
                              <w:rPr>
                                <w:rFonts w:ascii="Verdana" w:hAnsi="Verdana" w:cs="Arial"/>
                                <w:b/>
                                <w:color w:val="1F497D" w:themeColor="text2"/>
                                <w:sz w:val="18"/>
                              </w:rPr>
                            </w:pPr>
                            <w:r w:rsidRPr="00FB7A45">
                              <w:rPr>
                                <w:rFonts w:ascii="Verdana" w:hAnsi="Verdana" w:cs="Arial"/>
                                <w:b/>
                                <w:i/>
                                <w:color w:val="1F497D" w:themeColor="text2"/>
                                <w:sz w:val="18"/>
                              </w:rPr>
                              <w:t>A noter</w:t>
                            </w:r>
                            <w:r w:rsidRPr="00FB7A45">
                              <w:rPr>
                                <w:rFonts w:ascii="Verdana" w:hAnsi="Verdana" w:cs="Arial"/>
                                <w:b/>
                                <w:color w:val="1F497D" w:themeColor="text2"/>
                                <w:sz w:val="18"/>
                              </w:rPr>
                              <w:t xml:space="preserve"> : Pensez à bien conserver les justificatifs, ainsi que des éléments permettant de reconstituer avec une approximation suffisante les frais exposés. </w:t>
                            </w:r>
                          </w:p>
                          <w:p w14:paraId="77323DDB" w14:textId="77777777" w:rsidR="00AD1CE9" w:rsidRDefault="00AD1CE9" w:rsidP="00FB7A45">
                            <w:pPr>
                              <w:jc w:val="both"/>
                              <w:rPr>
                                <w:rFonts w:ascii="Verdana" w:hAnsi="Verdana" w:cs="Arial"/>
                                <w:b/>
                                <w:color w:val="1F497D" w:themeColor="text2"/>
                              </w:rPr>
                            </w:pPr>
                          </w:p>
                          <w:p w14:paraId="4C6B369D" w14:textId="77777777" w:rsidR="00AD1CE9" w:rsidRPr="00FB7A45" w:rsidRDefault="00AD1CE9" w:rsidP="00FB7A45">
                            <w:pPr>
                              <w:jc w:val="both"/>
                              <w:rPr>
                                <w:rFonts w:ascii="Verdana" w:hAnsi="Verdana" w:cs="Arial"/>
                                <w:b/>
                                <w:color w:val="1F497D" w:themeColor="text2"/>
                              </w:rPr>
                            </w:pPr>
                            <w:r w:rsidRPr="00FB7A45">
                              <w:rPr>
                                <w:rFonts w:ascii="Verdana" w:hAnsi="Verdana" w:cs="Arial"/>
                                <w:b/>
                                <w:color w:val="1F497D" w:themeColor="text2"/>
                              </w:rPr>
                              <w:t>Les frais engagés par les bénévoles peuvent donner lieu à une réduction fiscale sous certaines conditions :</w:t>
                            </w:r>
                          </w:p>
                          <w:p w14:paraId="481AF150"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Le contribuable doit avoir renoncé expressément à leur remboursement.</w:t>
                            </w:r>
                          </w:p>
                          <w:p w14:paraId="4CA86074"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Être dûment justifiés.</w:t>
                            </w:r>
                          </w:p>
                          <w:p w14:paraId="72892C89"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Engagement des frais en vue strictement de la réalisation de l’objet social d’une œuvre ou d’un organisme d’intérêt général (Association agréée).</w:t>
                            </w:r>
                          </w:p>
                          <w:p w14:paraId="137E8147" w14:textId="77777777" w:rsidR="00AD1CE9" w:rsidRDefault="00AD1CE9" w:rsidP="00FB7A45">
                            <w:pPr>
                              <w:jc w:val="both"/>
                              <w:rPr>
                                <w:rFonts w:ascii="Arial" w:hAnsi="Arial" w:cs="Arial"/>
                                <w:b/>
                                <w:sz w:val="22"/>
                              </w:rPr>
                            </w:pPr>
                          </w:p>
                          <w:p w14:paraId="6C9A93A5" w14:textId="77777777" w:rsidR="00AD1CE9" w:rsidRPr="00FB7A45" w:rsidRDefault="00AD1CE9"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15.4pt;width:425.15pt;height:243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" stroked="f" strokeweight="0">
                <v:shadow color="#ccc" opacity="49150f"/>
                <o:lock v:ext="edit" shapetype="t"/>
                <v:textbox inset="2.85pt,2.85pt,2.85pt,2.85pt">
                  <w:txbxContent>
                    <w:p w14:paraId="4DBF630C" w14:textId="77777777" w:rsidR="00AD1CE9" w:rsidRPr="00FB7A45" w:rsidRDefault="00AD1CE9" w:rsidP="00FB7A45">
                      <w:pPr>
                        <w:jc w:val="both"/>
                        <w:rPr>
                          <w:rFonts w:ascii="Verdana" w:hAnsi="Verdana" w:cs="Arial"/>
                          <w:b/>
                          <w:color w:val="1F497D" w:themeColor="text2"/>
                        </w:rPr>
                      </w:pPr>
                      <w:r w:rsidRPr="00FB7A45">
                        <w:rPr>
                          <w:rFonts w:ascii="Verdana" w:hAnsi="Verdana" w:cs="Arial"/>
                          <w:b/>
                          <w:color w:val="1F497D" w:themeColor="text2"/>
                        </w:rPr>
                        <w:t>Conditions liées au remboursement des frais engagés par les bénévoles :</w:t>
                      </w:r>
                    </w:p>
                    <w:p w14:paraId="4247AFB5" w14:textId="77777777" w:rsidR="00AD1CE9" w:rsidRPr="00FB7A45" w:rsidRDefault="00AD1CE9" w:rsidP="00FB7A45">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Les frais doivent correspondre à des dépenses réelles et justifiées engagées pour les besoins de l’association. La somme peut exceptionnellement être forfaitaire en cas de défaut de justificatif si l’approximation par rapport aux frais réels est suffisante.</w:t>
                      </w:r>
                    </w:p>
                    <w:p w14:paraId="532C7F41" w14:textId="77777777" w:rsidR="00AD1CE9" w:rsidRPr="00FB7A45" w:rsidRDefault="00AD1CE9" w:rsidP="00FB7A45">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 xml:space="preserve">Les sommes remboursées aux bénévoles par l’association ne sont pas imposées au titre de l’impôt sur le revenu quand elles correspondent à des dépenses réellement engagées. </w:t>
                      </w:r>
                    </w:p>
                    <w:p w14:paraId="6D1ACBE8" w14:textId="77777777" w:rsidR="00AD1CE9" w:rsidRPr="00FB7A45" w:rsidRDefault="00AD1CE9" w:rsidP="00FB7A45">
                      <w:pPr>
                        <w:jc w:val="both"/>
                        <w:rPr>
                          <w:rFonts w:ascii="Verdana" w:hAnsi="Verdana" w:cs="Arial"/>
                          <w:b/>
                          <w:color w:val="1F497D" w:themeColor="text2"/>
                          <w:sz w:val="18"/>
                        </w:rPr>
                      </w:pPr>
                      <w:r w:rsidRPr="00FB7A45">
                        <w:rPr>
                          <w:rFonts w:ascii="Verdana" w:hAnsi="Verdana" w:cs="Arial"/>
                          <w:b/>
                          <w:i/>
                          <w:color w:val="1F497D" w:themeColor="text2"/>
                          <w:sz w:val="18"/>
                        </w:rPr>
                        <w:t>A noter</w:t>
                      </w:r>
                      <w:r w:rsidRPr="00FB7A45">
                        <w:rPr>
                          <w:rFonts w:ascii="Verdana" w:hAnsi="Verdana" w:cs="Arial"/>
                          <w:b/>
                          <w:color w:val="1F497D" w:themeColor="text2"/>
                          <w:sz w:val="18"/>
                        </w:rPr>
                        <w:t xml:space="preserve"> : Pensez à bien conserver les justificatifs, ainsi que des éléments permettant de reconstituer avec une approximation suffisante les frais exposés. </w:t>
                      </w:r>
                    </w:p>
                    <w:p w14:paraId="77323DDB" w14:textId="77777777" w:rsidR="00AD1CE9" w:rsidRDefault="00AD1CE9" w:rsidP="00FB7A45">
                      <w:pPr>
                        <w:jc w:val="both"/>
                        <w:rPr>
                          <w:rFonts w:ascii="Verdana" w:hAnsi="Verdana" w:cs="Arial"/>
                          <w:b/>
                          <w:color w:val="1F497D" w:themeColor="text2"/>
                        </w:rPr>
                      </w:pPr>
                    </w:p>
                    <w:p w14:paraId="4C6B369D" w14:textId="77777777" w:rsidR="00AD1CE9" w:rsidRPr="00FB7A45" w:rsidRDefault="00AD1CE9" w:rsidP="00FB7A45">
                      <w:pPr>
                        <w:jc w:val="both"/>
                        <w:rPr>
                          <w:rFonts w:ascii="Verdana" w:hAnsi="Verdana" w:cs="Arial"/>
                          <w:b/>
                          <w:color w:val="1F497D" w:themeColor="text2"/>
                        </w:rPr>
                      </w:pPr>
                      <w:r w:rsidRPr="00FB7A45">
                        <w:rPr>
                          <w:rFonts w:ascii="Verdana" w:hAnsi="Verdana" w:cs="Arial"/>
                          <w:b/>
                          <w:color w:val="1F497D" w:themeColor="text2"/>
                        </w:rPr>
                        <w:t>Les frais engagés par les bénévoles peuvent donner lieu à une réduction fiscale sous certaines conditions :</w:t>
                      </w:r>
                    </w:p>
                    <w:p w14:paraId="481AF150"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Le contribuable doit avoir renoncé expressément à leur remboursement.</w:t>
                      </w:r>
                    </w:p>
                    <w:p w14:paraId="4CA86074"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Être dûment justifiés.</w:t>
                      </w:r>
                    </w:p>
                    <w:p w14:paraId="72892C89" w14:textId="77777777" w:rsidR="00AD1CE9" w:rsidRPr="00FB7A45" w:rsidRDefault="00AD1CE9" w:rsidP="00FB7A45">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Engagement des frais en vue strictement de la réalisation de l’objet social d’une œuvre ou d’un organisme d’intérêt général (Association agréée).</w:t>
                      </w:r>
                    </w:p>
                    <w:p w14:paraId="137E8147" w14:textId="77777777" w:rsidR="00AD1CE9" w:rsidRDefault="00AD1CE9" w:rsidP="00FB7A45">
                      <w:pPr>
                        <w:jc w:val="both"/>
                        <w:rPr>
                          <w:rFonts w:ascii="Arial" w:hAnsi="Arial" w:cs="Arial"/>
                          <w:b/>
                          <w:sz w:val="22"/>
                        </w:rPr>
                      </w:pPr>
                    </w:p>
                    <w:p w14:paraId="6C9A93A5" w14:textId="77777777" w:rsidR="00AD1CE9" w:rsidRPr="00FB7A45" w:rsidRDefault="00AD1CE9"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8"/>
                          <w:szCs w:val="18"/>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545E0619">
                <wp:simplePos x="0" y="0"/>
                <wp:positionH relativeFrom="column">
                  <wp:posOffset>1714500</wp:posOffset>
                </wp:positionH>
                <wp:positionV relativeFrom="paragraph">
                  <wp:posOffset>81280</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6.4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" strokecolor="#4bacc6 [3208]" strokeweight="2.25pt">
                <v:shadow color="#205867 [1608]" opacity="49150f" offset="1pt"/>
              </v:shape>
            </w:pict>
          </mc:Fallback>
        </mc:AlternateContent>
      </w:r>
    </w:p>
    <w:p w14:paraId="17ABD089" w14:textId="77777777" w:rsidR="00262D3B" w:rsidRPr="0078492C" w:rsidRDefault="00262D3B" w:rsidP="00262D3B">
      <w:pPr>
        <w:rPr>
          <w:color w:val="002060"/>
        </w:rPr>
      </w:pPr>
    </w:p>
    <w:p w14:paraId="356BCAB9" w14:textId="5CFE184F" w:rsidR="00262D3B" w:rsidRPr="0078492C" w:rsidRDefault="00262D3B" w:rsidP="00262D3B">
      <w:pPr>
        <w:rPr>
          <w:color w:val="002060"/>
        </w:rPr>
      </w:pPr>
    </w:p>
    <w:p w14:paraId="034CE278"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10DFB1FD">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AD1CE9" w:rsidRPr="00AA07D8" w:rsidRDefault="00AD1CE9"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D1CE9" w:rsidRPr="0078492C" w:rsidRDefault="00AD1CE9" w:rsidP="000424E5">
                            <w:pPr>
                              <w:pStyle w:val="Corpsdetexte"/>
                              <w:widowControl w:val="0"/>
                              <w:jc w:val="center"/>
                              <w:rPr>
                                <w:iCs/>
                                <w:color w:val="002060"/>
                              </w:rPr>
                            </w:pPr>
                            <w:r w:rsidRPr="0078492C">
                              <w:rPr>
                                <w:iCs/>
                                <w:color w:val="002060"/>
                              </w:rPr>
                              <w:t>Laetitia FIORI</w:t>
                            </w:r>
                          </w:p>
                          <w:p w14:paraId="0DA0A9E6" w14:textId="77777777" w:rsidR="00AD1CE9" w:rsidRPr="00301510" w:rsidRDefault="00742634" w:rsidP="000424E5">
                            <w:pPr>
                              <w:pStyle w:val="Corpsdetexte"/>
                              <w:widowControl w:val="0"/>
                              <w:jc w:val="center"/>
                              <w:rPr>
                                <w:iCs/>
                                <w:color w:val="002060"/>
                              </w:rPr>
                            </w:pPr>
                            <w:hyperlink r:id="rId8" w:history="1">
                              <w:r w:rsidR="00AD1CE9" w:rsidRPr="001125D0">
                                <w:rPr>
                                  <w:rStyle w:val="Lienhypertexte"/>
                                  <w:iCs/>
                                </w:rPr>
                                <w:t>laetitia.fiori@handball-cotedazur.org</w:t>
                              </w:r>
                            </w:hyperlink>
                          </w:p>
                          <w:p w14:paraId="67A28563" w14:textId="41AC9FA2" w:rsidR="00AD1CE9" w:rsidRDefault="009D7457" w:rsidP="000424E5">
                            <w:pPr>
                              <w:pStyle w:val="Corpsdetexte"/>
                              <w:widowControl w:val="0"/>
                              <w:jc w:val="center"/>
                              <w:rPr>
                                <w:iCs/>
                                <w:color w:val="002060"/>
                              </w:rPr>
                            </w:pPr>
                            <w:r>
                              <w:rPr>
                                <w:iCs/>
                                <w:color w:val="002060"/>
                              </w:rPr>
                              <w:t>06.28.92.47.25</w:t>
                            </w:r>
                          </w:p>
                          <w:p w14:paraId="60E426F1" w14:textId="77777777" w:rsidR="00AD1CE9" w:rsidRDefault="00AD1CE9" w:rsidP="000424E5">
                            <w:pPr>
                              <w:pStyle w:val="Corpsdetexte"/>
                              <w:widowControl w:val="0"/>
                              <w:jc w:val="center"/>
                              <w:rPr>
                                <w:iCs/>
                                <w:color w:val="002060"/>
                              </w:rPr>
                            </w:pPr>
                          </w:p>
                          <w:p w14:paraId="2BB6CEAF" w14:textId="77777777" w:rsidR="00AD1CE9" w:rsidRPr="0078492C" w:rsidRDefault="00AD1CE9" w:rsidP="000424E5">
                            <w:pPr>
                              <w:pStyle w:val="Corpsdetexte"/>
                              <w:widowControl w:val="0"/>
                              <w:jc w:val="center"/>
                              <w:rPr>
                                <w:iCs/>
                                <w:color w:val="002060"/>
                              </w:rPr>
                            </w:pPr>
                          </w:p>
                          <w:p w14:paraId="1F23CEF7" w14:textId="77777777" w:rsidR="00AD1CE9" w:rsidRPr="00AA07D8" w:rsidRDefault="00AD1CE9"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AD1CE9" w:rsidRPr="00AA07D8" w:rsidRDefault="00AD1CE9"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D1CE9" w:rsidRPr="0078492C" w:rsidRDefault="00AD1CE9" w:rsidP="000424E5">
                      <w:pPr>
                        <w:pStyle w:val="Corpsdetexte"/>
                        <w:widowControl w:val="0"/>
                        <w:jc w:val="center"/>
                        <w:rPr>
                          <w:iCs/>
                          <w:color w:val="002060"/>
                        </w:rPr>
                      </w:pPr>
                      <w:r w:rsidRPr="0078492C">
                        <w:rPr>
                          <w:iCs/>
                          <w:color w:val="002060"/>
                        </w:rPr>
                        <w:t>Laetitia FIORI</w:t>
                      </w:r>
                    </w:p>
                    <w:p w14:paraId="0DA0A9E6" w14:textId="77777777" w:rsidR="00AD1CE9" w:rsidRPr="00301510" w:rsidRDefault="00742634" w:rsidP="000424E5">
                      <w:pPr>
                        <w:pStyle w:val="Corpsdetexte"/>
                        <w:widowControl w:val="0"/>
                        <w:jc w:val="center"/>
                        <w:rPr>
                          <w:iCs/>
                          <w:color w:val="002060"/>
                        </w:rPr>
                      </w:pPr>
                      <w:hyperlink r:id="rId9" w:history="1">
                        <w:r w:rsidR="00AD1CE9" w:rsidRPr="001125D0">
                          <w:rPr>
                            <w:rStyle w:val="Lienhypertexte"/>
                            <w:iCs/>
                          </w:rPr>
                          <w:t>laetitia.fiori@handball-cotedazur.org</w:t>
                        </w:r>
                      </w:hyperlink>
                    </w:p>
                    <w:p w14:paraId="67A28563" w14:textId="41AC9FA2" w:rsidR="00AD1CE9" w:rsidRDefault="009D7457" w:rsidP="000424E5">
                      <w:pPr>
                        <w:pStyle w:val="Corpsdetexte"/>
                        <w:widowControl w:val="0"/>
                        <w:jc w:val="center"/>
                        <w:rPr>
                          <w:iCs/>
                          <w:color w:val="002060"/>
                        </w:rPr>
                      </w:pPr>
                      <w:r>
                        <w:rPr>
                          <w:iCs/>
                          <w:color w:val="002060"/>
                        </w:rPr>
                        <w:t>06.28.92.47.25</w:t>
                      </w:r>
                    </w:p>
                    <w:p w14:paraId="60E426F1" w14:textId="77777777" w:rsidR="00AD1CE9" w:rsidRDefault="00AD1CE9" w:rsidP="000424E5">
                      <w:pPr>
                        <w:pStyle w:val="Corpsdetexte"/>
                        <w:widowControl w:val="0"/>
                        <w:jc w:val="center"/>
                        <w:rPr>
                          <w:iCs/>
                          <w:color w:val="002060"/>
                        </w:rPr>
                      </w:pPr>
                    </w:p>
                    <w:p w14:paraId="2BB6CEAF" w14:textId="77777777" w:rsidR="00AD1CE9" w:rsidRPr="0078492C" w:rsidRDefault="00AD1CE9" w:rsidP="000424E5">
                      <w:pPr>
                        <w:pStyle w:val="Corpsdetexte"/>
                        <w:widowControl w:val="0"/>
                        <w:jc w:val="center"/>
                        <w:rPr>
                          <w:iCs/>
                          <w:color w:val="002060"/>
                        </w:rPr>
                      </w:pPr>
                    </w:p>
                    <w:p w14:paraId="1F23CEF7" w14:textId="77777777" w:rsidR="00AD1CE9" w:rsidRPr="00AA07D8" w:rsidRDefault="00AD1CE9"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77777777" w:rsidR="00262D3B" w:rsidRPr="0078492C" w:rsidRDefault="00262D3B" w:rsidP="00262D3B">
      <w:pPr>
        <w:rPr>
          <w:color w:val="002060"/>
        </w:rPr>
      </w:pPr>
    </w:p>
    <w:p w14:paraId="79E83A69" w14:textId="77777777" w:rsidR="00262D3B" w:rsidRPr="0078492C" w:rsidRDefault="00262D3B" w:rsidP="00262D3B">
      <w:pPr>
        <w:rPr>
          <w:color w:val="002060"/>
        </w:rPr>
      </w:pPr>
    </w:p>
    <w:p w14:paraId="5D15C98D" w14:textId="77777777" w:rsidR="00262D3B" w:rsidRPr="0078492C" w:rsidRDefault="00262D3B" w:rsidP="00262D3B">
      <w:pPr>
        <w:rPr>
          <w:color w:val="002060"/>
        </w:rPr>
      </w:pPr>
    </w:p>
    <w:p w14:paraId="27E2065C" w14:textId="77777777" w:rsidR="00262D3B" w:rsidRPr="0078492C" w:rsidRDefault="00262D3B" w:rsidP="00262D3B">
      <w:pPr>
        <w:rPr>
          <w:color w:val="002060"/>
        </w:rPr>
      </w:pPr>
    </w:p>
    <w:p w14:paraId="251AAC9F" w14:textId="77777777" w:rsidR="00262D3B" w:rsidRPr="0078492C" w:rsidRDefault="00262D3B" w:rsidP="00262D3B">
      <w:pPr>
        <w:rPr>
          <w:color w:val="002060"/>
        </w:rPr>
      </w:pPr>
    </w:p>
    <w:p w14:paraId="0B5D2841" w14:textId="77777777" w:rsidR="00262D3B" w:rsidRPr="0078492C" w:rsidRDefault="00692FF8"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1C82ED21">
                <wp:simplePos x="0" y="0"/>
                <wp:positionH relativeFrom="column">
                  <wp:posOffset>0</wp:posOffset>
                </wp:positionH>
                <wp:positionV relativeFrom="paragraph">
                  <wp:posOffset>158750</wp:posOffset>
                </wp:positionV>
                <wp:extent cx="1625600" cy="1828800"/>
                <wp:effectExtent l="0" t="0" r="25400"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18288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AD1CE9" w:rsidRDefault="00AD1CE9"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AD1CE9" w:rsidRPr="0053073D" w:rsidRDefault="00AD1CE9"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67826496" w14:textId="77777777" w:rsidR="00AD1CE9" w:rsidRDefault="00AD1CE9" w:rsidP="00AE6BB7">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56B666F7" w14:textId="773BE4B1" w:rsidR="00AD1CE9" w:rsidRPr="00AE6BB7" w:rsidRDefault="00AD1CE9" w:rsidP="00AE6BB7">
                            <w:pPr>
                              <w:pStyle w:val="Titre4"/>
                              <w:widowControl w:val="0"/>
                              <w:numPr>
                                <w:ilvl w:val="0"/>
                                <w:numId w:val="17"/>
                              </w:numPr>
                              <w:spacing w:before="0" w:line="240" w:lineRule="auto"/>
                              <w:ind w:left="142" w:hanging="142"/>
                              <w:rPr>
                                <w:rFonts w:ascii="Verdana" w:hAnsi="Verdana"/>
                                <w:b w:val="0"/>
                                <w:color w:val="002060"/>
                                <w:sz w:val="18"/>
                                <w:szCs w:val="16"/>
                              </w:rPr>
                            </w:pPr>
                            <w:r w:rsidRPr="00AE6BB7">
                              <w:rPr>
                                <w:rFonts w:ascii="Verdana" w:hAnsi="Verdana"/>
                                <w:b w:val="0"/>
                                <w:color w:val="002060"/>
                                <w:sz w:val="18"/>
                                <w:szCs w:val="16"/>
                              </w:rPr>
                              <w:t xml:space="preserve">URSSAF : </w:t>
                            </w:r>
                            <w:hyperlink r:id="rId10" w:history="1">
                              <w:r w:rsidRPr="00AE6BB7">
                                <w:rPr>
                                  <w:rStyle w:val="Lienhypertexte"/>
                                  <w:rFonts w:ascii="Verdana" w:hAnsi="Verdana"/>
                                  <w:b w:val="0"/>
                                  <w:sz w:val="18"/>
                                  <w:szCs w:val="18"/>
                                </w:rPr>
                                <w:t>http://www.urssaf.fr/profil/associations/sportive/vos_salaries_-_vos_cotisations/taux_et_montants_01.html</w:t>
                              </w:r>
                            </w:hyperlink>
                            <w:r w:rsidRPr="00AE6BB7">
                              <w:rPr>
                                <w:rFonts w:ascii="Verdana" w:hAnsi="Verdana"/>
                                <w:b w:val="0"/>
                                <w:sz w:val="18"/>
                                <w:szCs w:val="18"/>
                              </w:rPr>
                              <w:br/>
                            </w:r>
                            <w:r w:rsidRPr="00AE6BB7">
                              <w:rPr>
                                <w:rFonts w:ascii="Verdana" w:hAnsi="Verdana"/>
                                <w:b w:val="0"/>
                                <w:sz w:val="18"/>
                                <w:szCs w:val="18"/>
                              </w:rPr>
                              <w:br/>
                            </w:r>
                          </w:p>
                          <w:p w14:paraId="2E98E773" w14:textId="77777777" w:rsidR="00AD1CE9" w:rsidRPr="00C1601F" w:rsidRDefault="00AD1CE9" w:rsidP="00ED0886">
                            <w:pPr>
                              <w:pStyle w:val="Corpsdetexte"/>
                              <w:widowControl w:val="0"/>
                              <w:rPr>
                                <w:sz w:val="18"/>
                                <w:szCs w:val="18"/>
                              </w:rPr>
                            </w:pPr>
                          </w:p>
                          <w:p w14:paraId="3AF3F8D3" w14:textId="77777777" w:rsidR="00AD1CE9" w:rsidRPr="00D41C24" w:rsidRDefault="00AD1CE9" w:rsidP="0078492C">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0;margin-top:12.5pt;width:128pt;height:2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" strokecolor="#002060" strokeweight="1pt">
                <v:shadow color="#ccc" opacity="49150f"/>
                <o:lock v:ext="edit" shapetype="t"/>
                <v:textbox inset="2.85pt,2.85pt,2.85pt,2.85pt">
                  <w:txbxContent>
                    <w:p w14:paraId="75580FB2" w14:textId="77777777" w:rsidR="00AD1CE9" w:rsidRDefault="00AD1CE9"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AD1CE9" w:rsidRPr="0053073D" w:rsidRDefault="00AD1CE9"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67826496" w14:textId="77777777" w:rsidR="00AD1CE9" w:rsidRDefault="00AD1CE9" w:rsidP="00AE6BB7">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56B666F7" w14:textId="773BE4B1" w:rsidR="00AD1CE9" w:rsidRPr="00AE6BB7" w:rsidRDefault="00AD1CE9" w:rsidP="00AE6BB7">
                      <w:pPr>
                        <w:pStyle w:val="Titre4"/>
                        <w:widowControl w:val="0"/>
                        <w:numPr>
                          <w:ilvl w:val="0"/>
                          <w:numId w:val="17"/>
                        </w:numPr>
                        <w:spacing w:before="0" w:line="240" w:lineRule="auto"/>
                        <w:ind w:left="142" w:hanging="142"/>
                        <w:rPr>
                          <w:rFonts w:ascii="Verdana" w:hAnsi="Verdana"/>
                          <w:b w:val="0"/>
                          <w:color w:val="002060"/>
                          <w:sz w:val="18"/>
                          <w:szCs w:val="16"/>
                        </w:rPr>
                      </w:pPr>
                      <w:r w:rsidRPr="00AE6BB7">
                        <w:rPr>
                          <w:rFonts w:ascii="Verdana" w:hAnsi="Verdana"/>
                          <w:b w:val="0"/>
                          <w:color w:val="002060"/>
                          <w:sz w:val="18"/>
                          <w:szCs w:val="16"/>
                        </w:rPr>
                        <w:t xml:space="preserve">URSSAF : </w:t>
                      </w:r>
                      <w:hyperlink r:id="rId11" w:history="1">
                        <w:r w:rsidRPr="00AE6BB7">
                          <w:rPr>
                            <w:rStyle w:val="Lienhypertexte"/>
                            <w:rFonts w:ascii="Verdana" w:hAnsi="Verdana"/>
                            <w:b w:val="0"/>
                            <w:sz w:val="18"/>
                            <w:szCs w:val="18"/>
                          </w:rPr>
                          <w:t>http://www.urssaf.fr/profil/associations/sportive/vos_salaries_-_vos_cotisations/taux_et_montants_01.html</w:t>
                        </w:r>
                      </w:hyperlink>
                      <w:r w:rsidRPr="00AE6BB7">
                        <w:rPr>
                          <w:rFonts w:ascii="Verdana" w:hAnsi="Verdana"/>
                          <w:b w:val="0"/>
                          <w:sz w:val="18"/>
                          <w:szCs w:val="18"/>
                        </w:rPr>
                        <w:br/>
                      </w:r>
                      <w:r w:rsidRPr="00AE6BB7">
                        <w:rPr>
                          <w:rFonts w:ascii="Verdana" w:hAnsi="Verdana"/>
                          <w:b w:val="0"/>
                          <w:sz w:val="18"/>
                          <w:szCs w:val="18"/>
                        </w:rPr>
                        <w:br/>
                      </w:r>
                    </w:p>
                    <w:p w14:paraId="2E98E773" w14:textId="77777777" w:rsidR="00AD1CE9" w:rsidRPr="00C1601F" w:rsidRDefault="00AD1CE9" w:rsidP="00ED0886">
                      <w:pPr>
                        <w:pStyle w:val="Corpsdetexte"/>
                        <w:widowControl w:val="0"/>
                        <w:rPr>
                          <w:sz w:val="18"/>
                          <w:szCs w:val="18"/>
                        </w:rPr>
                      </w:pPr>
                    </w:p>
                    <w:p w14:paraId="3AF3F8D3" w14:textId="77777777" w:rsidR="00AD1CE9" w:rsidRPr="00D41C24" w:rsidRDefault="00AD1CE9" w:rsidP="0078492C">
                      <w:pPr>
                        <w:pStyle w:val="Corpsdetexte"/>
                        <w:widowControl w:val="0"/>
                        <w:jc w:val="center"/>
                        <w:rPr>
                          <w:i/>
                          <w:iCs/>
                          <w:color w:val="000000"/>
                          <w:sz w:val="16"/>
                        </w:rPr>
                      </w:pPr>
                    </w:p>
                  </w:txbxContent>
                </v:textbox>
              </v:shape>
            </w:pict>
          </mc:Fallback>
        </mc:AlternateContent>
      </w:r>
    </w:p>
    <w:p w14:paraId="0FDE0CF3" w14:textId="77777777" w:rsidR="00262D3B" w:rsidRPr="0078492C" w:rsidRDefault="00262D3B" w:rsidP="00262D3B">
      <w:pPr>
        <w:rPr>
          <w:color w:val="002060"/>
        </w:rPr>
      </w:pPr>
    </w:p>
    <w:p w14:paraId="54A376C1" w14:textId="77777777" w:rsidR="00262D3B" w:rsidRPr="0078492C" w:rsidRDefault="00262D3B" w:rsidP="00262D3B">
      <w:pPr>
        <w:rPr>
          <w:color w:val="002060"/>
        </w:rPr>
      </w:pPr>
    </w:p>
    <w:p w14:paraId="1E0FB7F6" w14:textId="77777777"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1A3B2313" w:rsidR="00262D3B" w:rsidRPr="0078492C" w:rsidRDefault="00DC070D" w:rsidP="00262D3B">
      <w:pPr>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69BD5CC7">
                <wp:simplePos x="0" y="0"/>
                <wp:positionH relativeFrom="column">
                  <wp:posOffset>1943100</wp:posOffset>
                </wp:positionH>
                <wp:positionV relativeFrom="paragraph">
                  <wp:posOffset>23495</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4D8D7FA8" w:rsidR="00AD1CE9" w:rsidRPr="0078492C" w:rsidRDefault="00AD1CE9" w:rsidP="0063141C">
                            <w:pPr>
                              <w:jc w:val="center"/>
                              <w:rPr>
                                <w:rFonts w:ascii="Verdana" w:hAnsi="Verdana"/>
                                <w:b/>
                                <w:color w:val="002060"/>
                                <w:sz w:val="28"/>
                                <w:szCs w:val="28"/>
                              </w:rPr>
                            </w:pPr>
                            <w:r>
                              <w:rPr>
                                <w:rFonts w:ascii="Verdana" w:hAnsi="Verdana"/>
                                <w:b/>
                                <w:color w:val="002060"/>
                                <w:sz w:val="28"/>
                                <w:szCs w:val="28"/>
                              </w:rPr>
                              <w:t xml:space="preserve">Les cotisations sociales des sommes versées </w:t>
                            </w:r>
                            <w:proofErr w:type="spellStart"/>
                            <w:r>
                              <w:rPr>
                                <w:rFonts w:ascii="Verdana" w:hAnsi="Verdana"/>
                                <w:b/>
                                <w:color w:val="002060"/>
                                <w:sz w:val="28"/>
                                <w:szCs w:val="28"/>
                              </w:rPr>
                              <w:t>alcooliséefacultativdifférent</w:t>
                            </w:r>
                            <w:r w:rsidRPr="0078492C">
                              <w:rPr>
                                <w:rFonts w:ascii="Verdana" w:hAnsi="Verdana"/>
                                <w:b/>
                                <w:color w:val="002060"/>
                                <w:sz w:val="28"/>
                                <w:szCs w:val="28"/>
                              </w:rPr>
                              <w:t>étapes</w:t>
                            </w:r>
                            <w:proofErr w:type="spellEnd"/>
                            <w:r w:rsidRPr="0078492C">
                              <w:rPr>
                                <w:rFonts w:ascii="Verdana" w:hAnsi="Verdana"/>
                                <w:b/>
                                <w:color w:val="002060"/>
                                <w:sz w:val="28"/>
                                <w:szCs w:val="28"/>
                              </w:rPr>
                              <w:t xml:space="preserve">  </w:t>
                            </w:r>
                            <w:r w:rsidRPr="0078492C">
                              <w:rPr>
                                <w:rFonts w:ascii="Verdana" w:hAnsi="Verdana"/>
                                <w:b/>
                                <w:noProof/>
                                <w:color w:val="002060"/>
                                <w:sz w:val="28"/>
                                <w:szCs w:val="28"/>
                              </w:rPr>
                              <w:drawing>
                                <wp:inline distT="0" distB="0" distL="0" distR="0" wp14:anchorId="66B64BC7" wp14:editId="7A860E6C">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5" style="position:absolute;margin-left:153pt;margin-top:1.8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" stroked="f">
                <v:textbox>
                  <w:txbxContent>
                    <w:p w14:paraId="418D7803" w14:textId="4D8D7FA8" w:rsidR="00AD1CE9" w:rsidRPr="0078492C" w:rsidRDefault="00AD1CE9" w:rsidP="0063141C">
                      <w:pPr>
                        <w:jc w:val="center"/>
                        <w:rPr>
                          <w:rFonts w:ascii="Verdana" w:hAnsi="Verdana"/>
                          <w:b/>
                          <w:color w:val="002060"/>
                          <w:sz w:val="28"/>
                          <w:szCs w:val="28"/>
                        </w:rPr>
                      </w:pPr>
                      <w:r>
                        <w:rPr>
                          <w:rFonts w:ascii="Verdana" w:hAnsi="Verdana"/>
                          <w:b/>
                          <w:color w:val="002060"/>
                          <w:sz w:val="28"/>
                          <w:szCs w:val="28"/>
                        </w:rPr>
                        <w:t xml:space="preserve">Les cotisations sociales des sommes versées </w:t>
                      </w:r>
                      <w:proofErr w:type="spellStart"/>
                      <w:r>
                        <w:rPr>
                          <w:rFonts w:ascii="Verdana" w:hAnsi="Verdana"/>
                          <w:b/>
                          <w:color w:val="002060"/>
                          <w:sz w:val="28"/>
                          <w:szCs w:val="28"/>
                        </w:rPr>
                        <w:t>alcooliséefacultativdifférent</w:t>
                      </w:r>
                      <w:r w:rsidRPr="0078492C">
                        <w:rPr>
                          <w:rFonts w:ascii="Verdana" w:hAnsi="Verdana"/>
                          <w:b/>
                          <w:color w:val="002060"/>
                          <w:sz w:val="28"/>
                          <w:szCs w:val="28"/>
                        </w:rPr>
                        <w:t>étapes</w:t>
                      </w:r>
                      <w:proofErr w:type="spellEnd"/>
                      <w:r w:rsidRPr="0078492C">
                        <w:rPr>
                          <w:rFonts w:ascii="Verdana" w:hAnsi="Verdana"/>
                          <w:b/>
                          <w:color w:val="002060"/>
                          <w:sz w:val="28"/>
                          <w:szCs w:val="28"/>
                        </w:rPr>
                        <w:t xml:space="preserve">  </w:t>
                      </w:r>
                      <w:r w:rsidRPr="0078492C">
                        <w:rPr>
                          <w:rFonts w:ascii="Verdana" w:hAnsi="Verdana"/>
                          <w:b/>
                          <w:noProof/>
                          <w:color w:val="002060"/>
                          <w:sz w:val="28"/>
                          <w:szCs w:val="28"/>
                        </w:rPr>
                        <w:drawing>
                          <wp:inline distT="0" distB="0" distL="0" distR="0" wp14:anchorId="66B64BC7" wp14:editId="7A860E6C">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v:textbox>
              </v:rect>
            </w:pict>
          </mc:Fallback>
        </mc:AlternateContent>
      </w:r>
    </w:p>
    <w:p w14:paraId="2745B582" w14:textId="50D555F1" w:rsidR="00262D3B" w:rsidRPr="0078492C" w:rsidRDefault="00DC070D"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2291173C">
                <wp:simplePos x="0" y="0"/>
                <wp:positionH relativeFrom="column">
                  <wp:posOffset>1828800</wp:posOffset>
                </wp:positionH>
                <wp:positionV relativeFrom="paragraph">
                  <wp:posOffset>133985</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in;margin-top:10.55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" strokecolor="#9bbb59 [3206]" strokeweight="2.25pt">
                <v:shadow color="#4e6128 [1606]" opacity="49150f" offset="1pt"/>
              </v:shape>
            </w:pict>
          </mc:Fallback>
        </mc:AlternateContent>
      </w:r>
    </w:p>
    <w:p w14:paraId="3850F46C" w14:textId="234ED6BF" w:rsidR="00262D3B" w:rsidRPr="0078492C" w:rsidRDefault="00DC070D"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30A3254B">
                <wp:simplePos x="0" y="0"/>
                <wp:positionH relativeFrom="column">
                  <wp:posOffset>1828800</wp:posOffset>
                </wp:positionH>
                <wp:positionV relativeFrom="paragraph">
                  <wp:posOffset>15240</wp:posOffset>
                </wp:positionV>
                <wp:extent cx="5274310" cy="4343400"/>
                <wp:effectExtent l="0" t="0" r="889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43434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6D94ED5" w14:textId="77777777" w:rsidR="00AD1CE9" w:rsidRPr="00CC11A4" w:rsidRDefault="00AD1CE9" w:rsidP="00CC11A4">
                            <w:pPr>
                              <w:jc w:val="both"/>
                              <w:rPr>
                                <w:rFonts w:ascii="Verdana" w:hAnsi="Verdana" w:cs="Arial"/>
                                <w:sz w:val="18"/>
                              </w:rPr>
                            </w:pPr>
                            <w:r w:rsidRPr="00CC11A4">
                              <w:rPr>
                                <w:rFonts w:ascii="Verdana" w:hAnsi="Verdana" w:cs="Arial"/>
                                <w:sz w:val="18"/>
                              </w:rPr>
                              <w:t>Toutes sommes versées par une association sportive sont en principe soumises à cotisations sociales (Art. L311-2 C. sécu.).</w:t>
                            </w:r>
                          </w:p>
                          <w:p w14:paraId="49B21825" w14:textId="77777777" w:rsidR="00AD1CE9" w:rsidRDefault="00AD1CE9" w:rsidP="00CC11A4">
                            <w:pPr>
                              <w:jc w:val="both"/>
                              <w:rPr>
                                <w:rFonts w:ascii="Verdana" w:hAnsi="Verdana" w:cs="Arial"/>
                                <w:sz w:val="18"/>
                              </w:rPr>
                            </w:pPr>
                          </w:p>
                          <w:p w14:paraId="6F4C3EA0" w14:textId="63890FCA" w:rsidR="00AD1CE9" w:rsidRPr="00CC11A4" w:rsidRDefault="00AD1CE9" w:rsidP="00CC11A4">
                            <w:pPr>
                              <w:jc w:val="both"/>
                              <w:rPr>
                                <w:rFonts w:ascii="Verdana" w:hAnsi="Verdana" w:cs="Arial"/>
                                <w:b/>
                                <w:color w:val="1F497D" w:themeColor="text2"/>
                              </w:rPr>
                            </w:pPr>
                            <w:r w:rsidRPr="00CC11A4">
                              <w:rPr>
                                <w:rFonts w:ascii="Verdana" w:hAnsi="Verdana" w:cs="Arial"/>
                                <w:b/>
                                <w:color w:val="1F497D" w:themeColor="text2"/>
                              </w:rPr>
                              <w:t>Possibilité de non assujettissement aux cotisations sociales :</w:t>
                            </w:r>
                          </w:p>
                          <w:p w14:paraId="73DAAB61" w14:textId="033514A7" w:rsidR="00AD1CE9" w:rsidRPr="00AC2C13" w:rsidRDefault="00AD1CE9" w:rsidP="00CC11A4">
                            <w:pPr>
                              <w:jc w:val="both"/>
                              <w:rPr>
                                <w:rFonts w:ascii="Verdana" w:hAnsi="Verdana" w:cs="Arial"/>
                                <w:b/>
                                <w:i/>
                                <w:color w:val="1F497D" w:themeColor="text2"/>
                              </w:rPr>
                            </w:pPr>
                            <w:r w:rsidRPr="00CC11A4">
                              <w:rPr>
                                <w:rFonts w:ascii="Verdana" w:hAnsi="Verdana" w:cs="Arial"/>
                                <w:b/>
                                <w:i/>
                                <w:color w:val="1F497D" w:themeColor="text2"/>
                              </w:rPr>
                              <w:t>Franchise URSSAF</w:t>
                            </w:r>
                            <w:r>
                              <w:rPr>
                                <w:rFonts w:ascii="Verdana" w:hAnsi="Verdana" w:cs="Arial"/>
                                <w:b/>
                                <w:i/>
                                <w:color w:val="1F497D" w:themeColor="text2"/>
                              </w:rPr>
                              <w:t xml:space="preserve"> : </w:t>
                            </w:r>
                            <w:r w:rsidRPr="00CC11A4">
                              <w:rPr>
                                <w:rFonts w:ascii="Verdana" w:hAnsi="Verdana" w:cs="Arial"/>
                                <w:sz w:val="18"/>
                              </w:rPr>
                              <w:t>Dans le cadre de manifestations sportives une franchise mensuelle de cotisations sociales peut être appliquée aux personnes assurant des fonctions indispensables à l’organisation (Ex : Guichetier).</w:t>
                            </w:r>
                          </w:p>
                          <w:p w14:paraId="7B3816BC" w14:textId="25086AD6" w:rsidR="00AD1CE9" w:rsidRPr="00CC11A4" w:rsidRDefault="00AD1CE9" w:rsidP="00CC11A4">
                            <w:pPr>
                              <w:jc w:val="both"/>
                              <w:rPr>
                                <w:rFonts w:ascii="Verdana" w:hAnsi="Verdana" w:cs="Arial"/>
                                <w:b/>
                                <w:i/>
                                <w:color w:val="1F497D" w:themeColor="text2"/>
                              </w:rPr>
                            </w:pPr>
                            <w:r w:rsidRPr="00CC11A4">
                              <w:rPr>
                                <w:rFonts w:ascii="Verdana" w:hAnsi="Verdana" w:cs="Arial"/>
                                <w:b/>
                                <w:i/>
                                <w:color w:val="1F497D" w:themeColor="text2"/>
                              </w:rPr>
                              <w:t>Limites de l’application de la franchise URSSAF :</w:t>
                            </w:r>
                          </w:p>
                          <w:p w14:paraId="38BE09B5" w14:textId="77777777" w:rsidR="00AD1CE9" w:rsidRDefault="00AD1CE9" w:rsidP="00CC11A4">
                            <w:pPr>
                              <w:pStyle w:val="Paragraphedeliste"/>
                              <w:numPr>
                                <w:ilvl w:val="0"/>
                                <w:numId w:val="24"/>
                              </w:numPr>
                              <w:spacing w:after="0" w:line="240" w:lineRule="auto"/>
                              <w:jc w:val="both"/>
                              <w:rPr>
                                <w:rFonts w:ascii="Verdana" w:hAnsi="Verdana" w:cs="Arial"/>
                                <w:sz w:val="18"/>
                              </w:rPr>
                            </w:pPr>
                            <w:r w:rsidRPr="00CC11A4">
                              <w:rPr>
                                <w:rFonts w:ascii="Verdana" w:hAnsi="Verdana" w:cs="Arial"/>
                                <w:sz w:val="18"/>
                              </w:rPr>
                              <w:t>Nombre de manifestations : Non assujettissement limité à 5 manifestations par mois par personne et par organisateur.</w:t>
                            </w:r>
                          </w:p>
                          <w:p w14:paraId="1063B425" w14:textId="6D872E2E" w:rsidR="00AD1CE9" w:rsidRPr="00CC11A4" w:rsidRDefault="00AD1CE9" w:rsidP="00CC11A4">
                            <w:pPr>
                              <w:pStyle w:val="Paragraphedeliste"/>
                              <w:numPr>
                                <w:ilvl w:val="0"/>
                                <w:numId w:val="24"/>
                              </w:numPr>
                              <w:spacing w:after="0" w:line="240" w:lineRule="auto"/>
                              <w:jc w:val="both"/>
                              <w:rPr>
                                <w:rFonts w:ascii="Verdana" w:hAnsi="Verdana" w:cs="Arial"/>
                                <w:sz w:val="18"/>
                              </w:rPr>
                            </w:pPr>
                            <w:r w:rsidRPr="00CC11A4">
                              <w:rPr>
                                <w:rFonts w:ascii="Verdana" w:hAnsi="Verdana" w:cs="Arial"/>
                                <w:sz w:val="18"/>
                              </w:rPr>
                              <w:t>Montant des sommes versées : Le montant des sommes versées ne doit pas dépasser 70% du plafond journalier en vigueur (1</w:t>
                            </w:r>
                            <w:r w:rsidRPr="00CC11A4">
                              <w:rPr>
                                <w:rFonts w:ascii="Verdana" w:hAnsi="Verdana" w:cs="Arial"/>
                                <w:sz w:val="18"/>
                                <w:vertAlign w:val="superscript"/>
                              </w:rPr>
                              <w:t>er</w:t>
                            </w:r>
                            <w:r w:rsidRPr="00CC11A4">
                              <w:rPr>
                                <w:rFonts w:ascii="Verdana" w:hAnsi="Verdana" w:cs="Arial"/>
                                <w:sz w:val="18"/>
                              </w:rPr>
                              <w:t xml:space="preserve"> janvier 2015 : 122€ max.). </w:t>
                            </w:r>
                          </w:p>
                          <w:p w14:paraId="5D632FAE" w14:textId="77777777" w:rsidR="00AD1CE9" w:rsidRDefault="00AD1CE9" w:rsidP="00293634">
                            <w:pPr>
                              <w:pStyle w:val="msoaddress"/>
                              <w:widowControl w:val="0"/>
                              <w:ind w:left="60"/>
                              <w:jc w:val="both"/>
                              <w:rPr>
                                <w:rFonts w:ascii="Verdana" w:hAnsi="Verdana"/>
                                <w:color w:val="002060"/>
                                <w:sz w:val="18"/>
                                <w:szCs w:val="18"/>
                              </w:rPr>
                            </w:pPr>
                          </w:p>
                          <w:p w14:paraId="09DB94C3" w14:textId="7381D06D" w:rsidR="00AD1CE9" w:rsidRDefault="00AD1CE9" w:rsidP="00293634">
                            <w:pPr>
                              <w:pStyle w:val="msoaddress"/>
                              <w:widowControl w:val="0"/>
                              <w:ind w:left="60"/>
                              <w:jc w:val="both"/>
                              <w:rPr>
                                <w:rFonts w:ascii="Verdana" w:hAnsi="Verdana"/>
                                <w:color w:val="002060"/>
                                <w:sz w:val="18"/>
                                <w:szCs w:val="18"/>
                              </w:rPr>
                            </w:pPr>
                            <w:r>
                              <w:rPr>
                                <w:rFonts w:ascii="Verdana" w:hAnsi="Verdana"/>
                                <w:color w:val="002060"/>
                                <w:sz w:val="18"/>
                                <w:szCs w:val="18"/>
                              </w:rPr>
                              <w:t xml:space="preserve">L’assiette forfaitaire : </w:t>
                            </w:r>
                          </w:p>
                          <w:p w14:paraId="47E6B350" w14:textId="77777777" w:rsidR="00AD1CE9" w:rsidRDefault="00AD1CE9" w:rsidP="00293634">
                            <w:pPr>
                              <w:pStyle w:val="msoaddress"/>
                              <w:widowControl w:val="0"/>
                              <w:ind w:left="60"/>
                              <w:jc w:val="both"/>
                              <w:rPr>
                                <w:rFonts w:ascii="Verdana" w:hAnsi="Verdana"/>
                                <w:color w:val="002060"/>
                                <w:sz w:val="18"/>
                                <w:szCs w:val="18"/>
                              </w:rPr>
                            </w:pPr>
                          </w:p>
                          <w:p w14:paraId="7DDA866F" w14:textId="71A24E2A" w:rsidR="00AD1CE9" w:rsidRPr="00AC2C13" w:rsidRDefault="00AD1CE9" w:rsidP="00293634">
                            <w:pPr>
                              <w:pStyle w:val="msoaddress"/>
                              <w:widowControl w:val="0"/>
                              <w:ind w:left="60"/>
                              <w:jc w:val="both"/>
                              <w:rPr>
                                <w:rFonts w:ascii="Verdana" w:hAnsi="Verdana"/>
                                <w:color w:val="002060"/>
                                <w:sz w:val="18"/>
                                <w:szCs w:val="18"/>
                              </w:rPr>
                            </w:pPr>
                            <w:r w:rsidRPr="00AC2C13">
                              <w:rPr>
                                <w:rFonts w:ascii="Verdana" w:hAnsi="Verdana"/>
                                <w:b/>
                                <w:color w:val="002060"/>
                                <w:sz w:val="18"/>
                                <w:szCs w:val="18"/>
                              </w:rPr>
                              <w:t>Attention </w:t>
                            </w:r>
                            <w:r>
                              <w:rPr>
                                <w:rFonts w:ascii="Verdana" w:hAnsi="Verdana"/>
                                <w:color w:val="002060"/>
                                <w:sz w:val="18"/>
                                <w:szCs w:val="18"/>
                              </w:rPr>
                              <w:t>: Afin de bénéficier des mécanismes de la franchise et de l’assiette forfaitaire il faut un lien de subordination. Il est donc vivement conseillé de réaliser un contrat de travail car, à défaut, la sécurité sociale pourrait considérer qu’il n’y avait pas relation de travail (Absence de lien de subordination) donc les cotisations auront été versées pour rien ou faire entrer la relation dans le travail dissimulé (Art. L242-1-1 et L242-1-2 C. sécu.)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margin-left:2in;margin-top:1.2pt;width:415.3pt;height: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" stroked="f" strokeweight="0">
                <v:shadow color="#ccc" opacity="49150f"/>
                <o:lock v:ext="edit" shapetype="t"/>
                <v:textbox inset="2.85pt,2.85pt,2.85pt,2.85pt">
                  <w:txbxContent>
                    <w:p w14:paraId="36D94ED5" w14:textId="77777777" w:rsidR="00AD1CE9" w:rsidRPr="00CC11A4" w:rsidRDefault="00AD1CE9" w:rsidP="00CC11A4">
                      <w:pPr>
                        <w:jc w:val="both"/>
                        <w:rPr>
                          <w:rFonts w:ascii="Verdana" w:hAnsi="Verdana" w:cs="Arial"/>
                          <w:sz w:val="18"/>
                        </w:rPr>
                      </w:pPr>
                      <w:r w:rsidRPr="00CC11A4">
                        <w:rPr>
                          <w:rFonts w:ascii="Verdana" w:hAnsi="Verdana" w:cs="Arial"/>
                          <w:sz w:val="18"/>
                        </w:rPr>
                        <w:t>Toutes sommes versées par une association sportive sont en principe soumises à cotisations sociales (Art. L311-2 C. sécu.).</w:t>
                      </w:r>
                    </w:p>
                    <w:p w14:paraId="49B21825" w14:textId="77777777" w:rsidR="00AD1CE9" w:rsidRDefault="00AD1CE9" w:rsidP="00CC11A4">
                      <w:pPr>
                        <w:jc w:val="both"/>
                        <w:rPr>
                          <w:rFonts w:ascii="Verdana" w:hAnsi="Verdana" w:cs="Arial"/>
                          <w:sz w:val="18"/>
                        </w:rPr>
                      </w:pPr>
                    </w:p>
                    <w:p w14:paraId="6F4C3EA0" w14:textId="63890FCA" w:rsidR="00AD1CE9" w:rsidRPr="00CC11A4" w:rsidRDefault="00AD1CE9" w:rsidP="00CC11A4">
                      <w:pPr>
                        <w:jc w:val="both"/>
                        <w:rPr>
                          <w:rFonts w:ascii="Verdana" w:hAnsi="Verdana" w:cs="Arial"/>
                          <w:b/>
                          <w:color w:val="1F497D" w:themeColor="text2"/>
                        </w:rPr>
                      </w:pPr>
                      <w:r w:rsidRPr="00CC11A4">
                        <w:rPr>
                          <w:rFonts w:ascii="Verdana" w:hAnsi="Verdana" w:cs="Arial"/>
                          <w:b/>
                          <w:color w:val="1F497D" w:themeColor="text2"/>
                        </w:rPr>
                        <w:t>Possibilité de non assujettissement aux cotisations sociales :</w:t>
                      </w:r>
                    </w:p>
                    <w:p w14:paraId="73DAAB61" w14:textId="033514A7" w:rsidR="00AD1CE9" w:rsidRPr="00AC2C13" w:rsidRDefault="00AD1CE9" w:rsidP="00CC11A4">
                      <w:pPr>
                        <w:jc w:val="both"/>
                        <w:rPr>
                          <w:rFonts w:ascii="Verdana" w:hAnsi="Verdana" w:cs="Arial"/>
                          <w:b/>
                          <w:i/>
                          <w:color w:val="1F497D" w:themeColor="text2"/>
                        </w:rPr>
                      </w:pPr>
                      <w:r w:rsidRPr="00CC11A4">
                        <w:rPr>
                          <w:rFonts w:ascii="Verdana" w:hAnsi="Verdana" w:cs="Arial"/>
                          <w:b/>
                          <w:i/>
                          <w:color w:val="1F497D" w:themeColor="text2"/>
                        </w:rPr>
                        <w:t>Franchise URSSAF</w:t>
                      </w:r>
                      <w:r>
                        <w:rPr>
                          <w:rFonts w:ascii="Verdana" w:hAnsi="Verdana" w:cs="Arial"/>
                          <w:b/>
                          <w:i/>
                          <w:color w:val="1F497D" w:themeColor="text2"/>
                        </w:rPr>
                        <w:t xml:space="preserve"> : </w:t>
                      </w:r>
                      <w:r w:rsidRPr="00CC11A4">
                        <w:rPr>
                          <w:rFonts w:ascii="Verdana" w:hAnsi="Verdana" w:cs="Arial"/>
                          <w:sz w:val="18"/>
                        </w:rPr>
                        <w:t>Dans le cadre de manifestations sportives une franchise mensuelle de cotisations sociales peut être appliquée aux personnes assurant des fonctions indispensables à l’organisation (Ex : Guichetier).</w:t>
                      </w:r>
                    </w:p>
                    <w:p w14:paraId="7B3816BC" w14:textId="25086AD6" w:rsidR="00AD1CE9" w:rsidRPr="00CC11A4" w:rsidRDefault="00AD1CE9" w:rsidP="00CC11A4">
                      <w:pPr>
                        <w:jc w:val="both"/>
                        <w:rPr>
                          <w:rFonts w:ascii="Verdana" w:hAnsi="Verdana" w:cs="Arial"/>
                          <w:b/>
                          <w:i/>
                          <w:color w:val="1F497D" w:themeColor="text2"/>
                        </w:rPr>
                      </w:pPr>
                      <w:r w:rsidRPr="00CC11A4">
                        <w:rPr>
                          <w:rFonts w:ascii="Verdana" w:hAnsi="Verdana" w:cs="Arial"/>
                          <w:b/>
                          <w:i/>
                          <w:color w:val="1F497D" w:themeColor="text2"/>
                        </w:rPr>
                        <w:t>Limites de l’application de la franchise URSSAF :</w:t>
                      </w:r>
                    </w:p>
                    <w:p w14:paraId="38BE09B5" w14:textId="77777777" w:rsidR="00AD1CE9" w:rsidRDefault="00AD1CE9" w:rsidP="00CC11A4">
                      <w:pPr>
                        <w:pStyle w:val="Paragraphedeliste"/>
                        <w:numPr>
                          <w:ilvl w:val="0"/>
                          <w:numId w:val="24"/>
                        </w:numPr>
                        <w:spacing w:after="0" w:line="240" w:lineRule="auto"/>
                        <w:jc w:val="both"/>
                        <w:rPr>
                          <w:rFonts w:ascii="Verdana" w:hAnsi="Verdana" w:cs="Arial"/>
                          <w:sz w:val="18"/>
                        </w:rPr>
                      </w:pPr>
                      <w:r w:rsidRPr="00CC11A4">
                        <w:rPr>
                          <w:rFonts w:ascii="Verdana" w:hAnsi="Verdana" w:cs="Arial"/>
                          <w:sz w:val="18"/>
                        </w:rPr>
                        <w:t>Nombre de manifestations : Non assujettissement limité à 5 manifestations par mois par personne et par organisateur.</w:t>
                      </w:r>
                    </w:p>
                    <w:p w14:paraId="1063B425" w14:textId="6D872E2E" w:rsidR="00AD1CE9" w:rsidRPr="00CC11A4" w:rsidRDefault="00AD1CE9" w:rsidP="00CC11A4">
                      <w:pPr>
                        <w:pStyle w:val="Paragraphedeliste"/>
                        <w:numPr>
                          <w:ilvl w:val="0"/>
                          <w:numId w:val="24"/>
                        </w:numPr>
                        <w:spacing w:after="0" w:line="240" w:lineRule="auto"/>
                        <w:jc w:val="both"/>
                        <w:rPr>
                          <w:rFonts w:ascii="Verdana" w:hAnsi="Verdana" w:cs="Arial"/>
                          <w:sz w:val="18"/>
                        </w:rPr>
                      </w:pPr>
                      <w:r w:rsidRPr="00CC11A4">
                        <w:rPr>
                          <w:rFonts w:ascii="Verdana" w:hAnsi="Verdana" w:cs="Arial"/>
                          <w:sz w:val="18"/>
                        </w:rPr>
                        <w:t>Montant des sommes versées : Le montant des sommes versées ne doit pas dépasser 70% du plafond journalier en vigueur (1</w:t>
                      </w:r>
                      <w:r w:rsidRPr="00CC11A4">
                        <w:rPr>
                          <w:rFonts w:ascii="Verdana" w:hAnsi="Verdana" w:cs="Arial"/>
                          <w:sz w:val="18"/>
                          <w:vertAlign w:val="superscript"/>
                        </w:rPr>
                        <w:t>er</w:t>
                      </w:r>
                      <w:r w:rsidRPr="00CC11A4">
                        <w:rPr>
                          <w:rFonts w:ascii="Verdana" w:hAnsi="Verdana" w:cs="Arial"/>
                          <w:sz w:val="18"/>
                        </w:rPr>
                        <w:t xml:space="preserve"> janvier 2015 : 122€ max.). </w:t>
                      </w:r>
                    </w:p>
                    <w:p w14:paraId="5D632FAE" w14:textId="77777777" w:rsidR="00AD1CE9" w:rsidRDefault="00AD1CE9" w:rsidP="00293634">
                      <w:pPr>
                        <w:pStyle w:val="msoaddress"/>
                        <w:widowControl w:val="0"/>
                        <w:ind w:left="60"/>
                        <w:jc w:val="both"/>
                        <w:rPr>
                          <w:rFonts w:ascii="Verdana" w:hAnsi="Verdana"/>
                          <w:color w:val="002060"/>
                          <w:sz w:val="18"/>
                          <w:szCs w:val="18"/>
                        </w:rPr>
                      </w:pPr>
                    </w:p>
                    <w:p w14:paraId="09DB94C3" w14:textId="7381D06D" w:rsidR="00AD1CE9" w:rsidRDefault="00AD1CE9" w:rsidP="00293634">
                      <w:pPr>
                        <w:pStyle w:val="msoaddress"/>
                        <w:widowControl w:val="0"/>
                        <w:ind w:left="60"/>
                        <w:jc w:val="both"/>
                        <w:rPr>
                          <w:rFonts w:ascii="Verdana" w:hAnsi="Verdana"/>
                          <w:color w:val="002060"/>
                          <w:sz w:val="18"/>
                          <w:szCs w:val="18"/>
                        </w:rPr>
                      </w:pPr>
                      <w:r>
                        <w:rPr>
                          <w:rFonts w:ascii="Verdana" w:hAnsi="Verdana"/>
                          <w:color w:val="002060"/>
                          <w:sz w:val="18"/>
                          <w:szCs w:val="18"/>
                        </w:rPr>
                        <w:t xml:space="preserve">L’assiette forfaitaire : </w:t>
                      </w:r>
                    </w:p>
                    <w:p w14:paraId="47E6B350" w14:textId="77777777" w:rsidR="00AD1CE9" w:rsidRDefault="00AD1CE9" w:rsidP="00293634">
                      <w:pPr>
                        <w:pStyle w:val="msoaddress"/>
                        <w:widowControl w:val="0"/>
                        <w:ind w:left="60"/>
                        <w:jc w:val="both"/>
                        <w:rPr>
                          <w:rFonts w:ascii="Verdana" w:hAnsi="Verdana"/>
                          <w:color w:val="002060"/>
                          <w:sz w:val="18"/>
                          <w:szCs w:val="18"/>
                        </w:rPr>
                      </w:pPr>
                    </w:p>
                    <w:p w14:paraId="7DDA866F" w14:textId="71A24E2A" w:rsidR="00AD1CE9" w:rsidRPr="00AC2C13" w:rsidRDefault="00AD1CE9" w:rsidP="00293634">
                      <w:pPr>
                        <w:pStyle w:val="msoaddress"/>
                        <w:widowControl w:val="0"/>
                        <w:ind w:left="60"/>
                        <w:jc w:val="both"/>
                        <w:rPr>
                          <w:rFonts w:ascii="Verdana" w:hAnsi="Verdana"/>
                          <w:color w:val="002060"/>
                          <w:sz w:val="18"/>
                          <w:szCs w:val="18"/>
                        </w:rPr>
                      </w:pPr>
                      <w:r w:rsidRPr="00AC2C13">
                        <w:rPr>
                          <w:rFonts w:ascii="Verdana" w:hAnsi="Verdana"/>
                          <w:b/>
                          <w:color w:val="002060"/>
                          <w:sz w:val="18"/>
                          <w:szCs w:val="18"/>
                        </w:rPr>
                        <w:t>Attention </w:t>
                      </w:r>
                      <w:r>
                        <w:rPr>
                          <w:rFonts w:ascii="Verdana" w:hAnsi="Verdana"/>
                          <w:color w:val="002060"/>
                          <w:sz w:val="18"/>
                          <w:szCs w:val="18"/>
                        </w:rPr>
                        <w:t>: Afin de bénéficier des mécanismes de la franchise et de l’assiette forfaitaire il faut un lien de subordination. Il est donc vivement conseillé de réaliser un contrat de travail car, à défaut, la sécurité sociale pourrait considérer qu’il n’y avait pas relation de travail (Absence de lien de subordination) donc les cotisations auront été versées pour rien ou faire entrer la relation dans le travail dissimulé (Art. L242-1-1 et L242-1-2 C. sécu.)</w:t>
                      </w:r>
                    </w:p>
                  </w:txbxContent>
                </v:textbox>
              </v:shape>
            </w:pict>
          </mc:Fallback>
        </mc:AlternateContent>
      </w:r>
    </w:p>
    <w:p w14:paraId="14BDB5EB" w14:textId="33C4A6AE" w:rsidR="00262D3B" w:rsidRPr="00CC11A4" w:rsidRDefault="00CC11A4" w:rsidP="00CC11A4">
      <w:pPr>
        <w:tabs>
          <w:tab w:val="center" w:pos="5400"/>
        </w:tabs>
        <w:rPr>
          <w:color w:val="1F497D" w:themeColor="text2"/>
        </w:rPr>
      </w:pPr>
      <w:r w:rsidRPr="00CC11A4">
        <w:rPr>
          <w:color w:val="1F497D" w:themeColor="text2"/>
        </w:rPr>
        <w:tab/>
      </w:r>
    </w:p>
    <w:p w14:paraId="4CF8B450" w14:textId="50798CD2" w:rsidR="00262D3B" w:rsidRPr="0078492C" w:rsidRDefault="00AC3237" w:rsidP="00262D3B">
      <w:pPr>
        <w:rPr>
          <w:color w:val="002060"/>
        </w:rPr>
      </w:pPr>
      <w:r>
        <w:rPr>
          <w:noProof/>
          <w:color w:val="002060"/>
        </w:rPr>
        <mc:AlternateContent>
          <mc:Choice Requires="wps">
            <w:drawing>
              <wp:anchor distT="36576" distB="36576" distL="36576" distR="36576" simplePos="0" relativeHeight="251675648" behindDoc="0" locked="0" layoutInCell="1" allowOverlap="1" wp14:anchorId="23A37BD4" wp14:editId="0CECCE2B">
                <wp:simplePos x="0" y="0"/>
                <wp:positionH relativeFrom="column">
                  <wp:posOffset>0</wp:posOffset>
                </wp:positionH>
                <wp:positionV relativeFrom="paragraph">
                  <wp:posOffset>6985</wp:posOffset>
                </wp:positionV>
                <wp:extent cx="1714500" cy="2057400"/>
                <wp:effectExtent l="0" t="0" r="38100" b="2540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14500" cy="20574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B6C4749" w14:textId="77777777" w:rsidR="00AD1CE9" w:rsidRDefault="00AD1CE9" w:rsidP="00AC3237">
                            <w:pPr>
                              <w:pStyle w:val="Titre4"/>
                              <w:widowControl w:val="0"/>
                              <w:spacing w:before="0" w:line="240" w:lineRule="auto"/>
                              <w:jc w:val="center"/>
                              <w:rPr>
                                <w:rFonts w:ascii="Verdana" w:hAnsi="Verdana"/>
                                <w:color w:val="336666"/>
                                <w:sz w:val="20"/>
                                <w:szCs w:val="20"/>
                              </w:rPr>
                            </w:pPr>
                            <w:r>
                              <w:rPr>
                                <w:rFonts w:ascii="Verdana" w:hAnsi="Verdana"/>
                                <w:color w:val="336666"/>
                                <w:sz w:val="20"/>
                                <w:szCs w:val="20"/>
                              </w:rPr>
                              <w:t xml:space="preserve">Critères du lien de subordination </w:t>
                            </w:r>
                            <w:r w:rsidRPr="00AA07D8">
                              <w:rPr>
                                <w:rFonts w:ascii="Verdana" w:hAnsi="Verdana"/>
                                <w:color w:val="336666"/>
                                <w:sz w:val="20"/>
                                <w:szCs w:val="20"/>
                              </w:rPr>
                              <w:t>:</w:t>
                            </w:r>
                          </w:p>
                          <w:p w14:paraId="4C30BC00" w14:textId="33F7A086" w:rsidR="00AD1CE9" w:rsidRDefault="00AD1CE9" w:rsidP="00AC3237">
                            <w:pPr>
                              <w:pStyle w:val="Titre4"/>
                              <w:widowControl w:val="0"/>
                              <w:spacing w:before="0" w:line="240" w:lineRule="auto"/>
                              <w:jc w:val="both"/>
                              <w:rPr>
                                <w:rFonts w:ascii="Verdana" w:hAnsi="Verdana"/>
                                <w:b w:val="0"/>
                                <w:sz w:val="18"/>
                                <w:szCs w:val="18"/>
                              </w:rPr>
                            </w:pPr>
                            <w:r w:rsidRPr="00AE6BB7">
                              <w:rPr>
                                <w:rFonts w:ascii="Verdana" w:hAnsi="Verdana"/>
                                <w:b w:val="0"/>
                                <w:sz w:val="18"/>
                                <w:szCs w:val="18"/>
                              </w:rPr>
                              <w:br/>
                            </w:r>
                            <w:r>
                              <w:rPr>
                                <w:rFonts w:ascii="Verdana" w:hAnsi="Verdana"/>
                                <w:b w:val="0"/>
                                <w:sz w:val="18"/>
                                <w:szCs w:val="18"/>
                              </w:rPr>
                              <w:t>En matière de sécurité sociale les critères du lien de subordination sont les mêmes qu’en droit du travail.</w:t>
                            </w:r>
                          </w:p>
                          <w:p w14:paraId="3DD608D3" w14:textId="5CE4F560" w:rsidR="00AD1CE9" w:rsidRPr="00AC3237" w:rsidRDefault="00AD1CE9" w:rsidP="00AC3237">
                            <w:pPr>
                              <w:jc w:val="both"/>
                              <w:rPr>
                                <w:rFonts w:ascii="Verdana" w:hAnsi="Verdana"/>
                                <w:sz w:val="18"/>
                              </w:rPr>
                            </w:pPr>
                            <w:r w:rsidRPr="00AC3237">
                              <w:rPr>
                                <w:rFonts w:ascii="Verdana" w:hAnsi="Verdana"/>
                                <w:b/>
                                <w:sz w:val="18"/>
                              </w:rPr>
                              <w:t xml:space="preserve">C. </w:t>
                            </w:r>
                            <w:proofErr w:type="gramStart"/>
                            <w:r w:rsidRPr="00AC3237">
                              <w:rPr>
                                <w:rFonts w:ascii="Verdana" w:hAnsi="Verdana"/>
                                <w:b/>
                                <w:sz w:val="18"/>
                              </w:rPr>
                              <w:t>cass.,</w:t>
                            </w:r>
                            <w:proofErr w:type="gramEnd"/>
                            <w:r w:rsidRPr="00AC3237">
                              <w:rPr>
                                <w:rFonts w:ascii="Verdana" w:hAnsi="Verdana"/>
                                <w:b/>
                                <w:sz w:val="18"/>
                              </w:rPr>
                              <w:t xml:space="preserve"> 1996, « Société générale » </w:t>
                            </w:r>
                            <w:r w:rsidRPr="00AC3237">
                              <w:rPr>
                                <w:rFonts w:ascii="Verdana" w:hAnsi="Verdana"/>
                                <w:sz w:val="18"/>
                              </w:rPr>
                              <w:t>:</w:t>
                            </w:r>
                          </w:p>
                          <w:p w14:paraId="56A65AA3" w14:textId="52895671" w:rsidR="00AD1CE9" w:rsidRPr="00AC3237" w:rsidRDefault="00AD1CE9" w:rsidP="00AC3237">
                            <w:pPr>
                              <w:jc w:val="both"/>
                              <w:rPr>
                                <w:rFonts w:ascii="Verdana" w:hAnsi="Verdana"/>
                                <w:sz w:val="18"/>
                              </w:rPr>
                            </w:pPr>
                            <w:r w:rsidRPr="00AC3237">
                              <w:rPr>
                                <w:rFonts w:ascii="Verdana" w:hAnsi="Verdana"/>
                                <w:sz w:val="18"/>
                              </w:rPr>
                              <w:t>Pouvoir de direction, de contrôle et de sanction.</w:t>
                            </w:r>
                          </w:p>
                          <w:p w14:paraId="02EEA3D8" w14:textId="04A934AE" w:rsidR="00AD1CE9" w:rsidRPr="00AC3237" w:rsidRDefault="00AD1CE9" w:rsidP="00AC3237">
                            <w:pPr>
                              <w:pStyle w:val="Titre4"/>
                              <w:widowControl w:val="0"/>
                              <w:spacing w:before="0" w:line="240" w:lineRule="auto"/>
                              <w:jc w:val="both"/>
                              <w:rPr>
                                <w:rFonts w:ascii="Verdana" w:hAnsi="Verdana"/>
                                <w:color w:val="002060"/>
                                <w:sz w:val="18"/>
                              </w:rPr>
                            </w:pPr>
                            <w:r w:rsidRPr="00AE6BB7">
                              <w:rPr>
                                <w:rFonts w:ascii="Verdana" w:hAnsi="Verdana"/>
                                <w:b w:val="0"/>
                                <w:sz w:val="18"/>
                                <w:szCs w:val="18"/>
                              </w:rPr>
                              <w:br/>
                            </w:r>
                          </w:p>
                          <w:p w14:paraId="18104859" w14:textId="77777777" w:rsidR="00AD1CE9" w:rsidRPr="00C1601F" w:rsidRDefault="00AD1CE9" w:rsidP="00AC3237">
                            <w:pPr>
                              <w:pStyle w:val="Corpsdetexte"/>
                              <w:widowControl w:val="0"/>
                              <w:rPr>
                                <w:sz w:val="18"/>
                                <w:szCs w:val="18"/>
                              </w:rPr>
                            </w:pPr>
                          </w:p>
                          <w:p w14:paraId="43B43E9F" w14:textId="77777777" w:rsidR="00AD1CE9" w:rsidRPr="00D41C24" w:rsidRDefault="00AD1CE9" w:rsidP="00AC3237">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55pt;width:135pt;height:16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" strokecolor="#002060" strokeweight="1pt">
                <v:shadow color="#ccc" opacity="49150f"/>
                <o:lock v:ext="edit" shapetype="t"/>
                <v:textbox inset="2.85pt,2.85pt,2.85pt,2.85pt">
                  <w:txbxContent>
                    <w:p w14:paraId="6B6C4749" w14:textId="77777777" w:rsidR="00AD1CE9" w:rsidRDefault="00AD1CE9" w:rsidP="00AC3237">
                      <w:pPr>
                        <w:pStyle w:val="Titre4"/>
                        <w:widowControl w:val="0"/>
                        <w:spacing w:before="0" w:line="240" w:lineRule="auto"/>
                        <w:jc w:val="center"/>
                        <w:rPr>
                          <w:rFonts w:ascii="Verdana" w:hAnsi="Verdana"/>
                          <w:color w:val="336666"/>
                          <w:sz w:val="20"/>
                          <w:szCs w:val="20"/>
                        </w:rPr>
                      </w:pPr>
                      <w:r>
                        <w:rPr>
                          <w:rFonts w:ascii="Verdana" w:hAnsi="Verdana"/>
                          <w:color w:val="336666"/>
                          <w:sz w:val="20"/>
                          <w:szCs w:val="20"/>
                        </w:rPr>
                        <w:t xml:space="preserve">Critères du lien de subordination </w:t>
                      </w:r>
                      <w:r w:rsidRPr="00AA07D8">
                        <w:rPr>
                          <w:rFonts w:ascii="Verdana" w:hAnsi="Verdana"/>
                          <w:color w:val="336666"/>
                          <w:sz w:val="20"/>
                          <w:szCs w:val="20"/>
                        </w:rPr>
                        <w:t>:</w:t>
                      </w:r>
                    </w:p>
                    <w:p w14:paraId="4C30BC00" w14:textId="33F7A086" w:rsidR="00AD1CE9" w:rsidRDefault="00AD1CE9" w:rsidP="00AC3237">
                      <w:pPr>
                        <w:pStyle w:val="Titre4"/>
                        <w:widowControl w:val="0"/>
                        <w:spacing w:before="0" w:line="240" w:lineRule="auto"/>
                        <w:jc w:val="both"/>
                        <w:rPr>
                          <w:rFonts w:ascii="Verdana" w:hAnsi="Verdana"/>
                          <w:b w:val="0"/>
                          <w:sz w:val="18"/>
                          <w:szCs w:val="18"/>
                        </w:rPr>
                      </w:pPr>
                      <w:r w:rsidRPr="00AE6BB7">
                        <w:rPr>
                          <w:rFonts w:ascii="Verdana" w:hAnsi="Verdana"/>
                          <w:b w:val="0"/>
                          <w:sz w:val="18"/>
                          <w:szCs w:val="18"/>
                        </w:rPr>
                        <w:br/>
                      </w:r>
                      <w:r>
                        <w:rPr>
                          <w:rFonts w:ascii="Verdana" w:hAnsi="Verdana"/>
                          <w:b w:val="0"/>
                          <w:sz w:val="18"/>
                          <w:szCs w:val="18"/>
                        </w:rPr>
                        <w:t>En matière de sécurité sociale les critères du lien de subordination sont les mêmes qu’en droit du travail.</w:t>
                      </w:r>
                    </w:p>
                    <w:p w14:paraId="3DD608D3" w14:textId="5CE4F560" w:rsidR="00AD1CE9" w:rsidRPr="00AC3237" w:rsidRDefault="00AD1CE9" w:rsidP="00AC3237">
                      <w:pPr>
                        <w:jc w:val="both"/>
                        <w:rPr>
                          <w:rFonts w:ascii="Verdana" w:hAnsi="Verdana"/>
                          <w:sz w:val="18"/>
                        </w:rPr>
                      </w:pPr>
                      <w:r w:rsidRPr="00AC3237">
                        <w:rPr>
                          <w:rFonts w:ascii="Verdana" w:hAnsi="Verdana"/>
                          <w:b/>
                          <w:sz w:val="18"/>
                        </w:rPr>
                        <w:t xml:space="preserve">C. </w:t>
                      </w:r>
                      <w:proofErr w:type="gramStart"/>
                      <w:r w:rsidRPr="00AC3237">
                        <w:rPr>
                          <w:rFonts w:ascii="Verdana" w:hAnsi="Verdana"/>
                          <w:b/>
                          <w:sz w:val="18"/>
                        </w:rPr>
                        <w:t>cass.,</w:t>
                      </w:r>
                      <w:proofErr w:type="gramEnd"/>
                      <w:r w:rsidRPr="00AC3237">
                        <w:rPr>
                          <w:rFonts w:ascii="Verdana" w:hAnsi="Verdana"/>
                          <w:b/>
                          <w:sz w:val="18"/>
                        </w:rPr>
                        <w:t xml:space="preserve"> 1996, « Société générale » </w:t>
                      </w:r>
                      <w:r w:rsidRPr="00AC3237">
                        <w:rPr>
                          <w:rFonts w:ascii="Verdana" w:hAnsi="Verdana"/>
                          <w:sz w:val="18"/>
                        </w:rPr>
                        <w:t>:</w:t>
                      </w:r>
                    </w:p>
                    <w:p w14:paraId="56A65AA3" w14:textId="52895671" w:rsidR="00AD1CE9" w:rsidRPr="00AC3237" w:rsidRDefault="00AD1CE9" w:rsidP="00AC3237">
                      <w:pPr>
                        <w:jc w:val="both"/>
                        <w:rPr>
                          <w:rFonts w:ascii="Verdana" w:hAnsi="Verdana"/>
                          <w:sz w:val="18"/>
                        </w:rPr>
                      </w:pPr>
                      <w:r w:rsidRPr="00AC3237">
                        <w:rPr>
                          <w:rFonts w:ascii="Verdana" w:hAnsi="Verdana"/>
                          <w:sz w:val="18"/>
                        </w:rPr>
                        <w:t>Pouvoir de direction, de contrôle et de sanction.</w:t>
                      </w:r>
                    </w:p>
                    <w:p w14:paraId="02EEA3D8" w14:textId="04A934AE" w:rsidR="00AD1CE9" w:rsidRPr="00AC3237" w:rsidRDefault="00AD1CE9" w:rsidP="00AC3237">
                      <w:pPr>
                        <w:pStyle w:val="Titre4"/>
                        <w:widowControl w:val="0"/>
                        <w:spacing w:before="0" w:line="240" w:lineRule="auto"/>
                        <w:jc w:val="both"/>
                        <w:rPr>
                          <w:rFonts w:ascii="Verdana" w:hAnsi="Verdana"/>
                          <w:color w:val="002060"/>
                          <w:sz w:val="18"/>
                        </w:rPr>
                      </w:pPr>
                      <w:r w:rsidRPr="00AE6BB7">
                        <w:rPr>
                          <w:rFonts w:ascii="Verdana" w:hAnsi="Verdana"/>
                          <w:b w:val="0"/>
                          <w:sz w:val="18"/>
                          <w:szCs w:val="18"/>
                        </w:rPr>
                        <w:br/>
                      </w:r>
                    </w:p>
                    <w:p w14:paraId="18104859" w14:textId="77777777" w:rsidR="00AD1CE9" w:rsidRPr="00C1601F" w:rsidRDefault="00AD1CE9" w:rsidP="00AC3237">
                      <w:pPr>
                        <w:pStyle w:val="Corpsdetexte"/>
                        <w:widowControl w:val="0"/>
                        <w:rPr>
                          <w:sz w:val="18"/>
                          <w:szCs w:val="18"/>
                        </w:rPr>
                      </w:pPr>
                    </w:p>
                    <w:p w14:paraId="43B43E9F" w14:textId="77777777" w:rsidR="00AD1CE9" w:rsidRPr="00D41C24" w:rsidRDefault="00AD1CE9" w:rsidP="00AC3237">
                      <w:pPr>
                        <w:pStyle w:val="Corpsdetexte"/>
                        <w:widowControl w:val="0"/>
                        <w:jc w:val="center"/>
                        <w:rPr>
                          <w:i/>
                          <w:iCs/>
                          <w:color w:val="000000"/>
                          <w:sz w:val="16"/>
                        </w:rPr>
                      </w:pPr>
                    </w:p>
                  </w:txbxContent>
                </v:textbox>
              </v:shape>
            </w:pict>
          </mc:Fallback>
        </mc:AlternateContent>
      </w:r>
    </w:p>
    <w:p w14:paraId="7C2A46E3" w14:textId="1CA8747D" w:rsidR="00262D3B" w:rsidRPr="0078492C" w:rsidRDefault="00262D3B" w:rsidP="00262D3B">
      <w:pPr>
        <w:rPr>
          <w:color w:val="002060"/>
        </w:rPr>
      </w:pPr>
    </w:p>
    <w:p w14:paraId="7CEE6CE5" w14:textId="23FA32BF" w:rsidR="00262D3B" w:rsidRPr="00FB7A45" w:rsidRDefault="00FB7A45" w:rsidP="00FB7A45">
      <w:pPr>
        <w:tabs>
          <w:tab w:val="left" w:pos="7400"/>
        </w:tabs>
        <w:rPr>
          <w:color w:val="1F497D" w:themeColor="text2"/>
        </w:rPr>
      </w:pPr>
      <w:r w:rsidRPr="00FB7A45">
        <w:rPr>
          <w:color w:val="1F497D" w:themeColor="text2"/>
        </w:rPr>
        <w:tab/>
      </w:r>
    </w:p>
    <w:p w14:paraId="61D485E6" w14:textId="097A86EA"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6C4B7794">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AD1CE9" w:rsidRDefault="00AD1CE9"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169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0vml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4x169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AD1CE9" w:rsidRDefault="00AD1CE9" w:rsidP="00262D3B">
                      <w:pPr>
                        <w:pStyle w:val="Titre4"/>
                        <w:widowControl w:val="0"/>
                      </w:pPr>
                      <w:r>
                        <w:t>L’anecdote:</w:t>
                      </w:r>
                    </w:p>
                  </w:txbxContent>
                </v:textbox>
              </v:shape>
            </w:pict>
          </mc:Fallback>
        </mc:AlternateContent>
      </w:r>
    </w:p>
    <w:p w14:paraId="3121BA5F" w14:textId="77777777"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361EEB4A">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AD1CE9" w:rsidRDefault="00AD1CE9"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W2Mfy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AD1CE9" w:rsidRDefault="00AD1CE9"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0587E458"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AD1CE9" w:rsidRDefault="00AD1CE9"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61A82E35" w14:textId="77777777" w:rsidR="00AD1CE9" w:rsidRDefault="00AD1CE9"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AD1CE9" w:rsidRDefault="00AD1CE9"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7A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Z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U17A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AD1CE9" w:rsidRDefault="00AD1CE9" w:rsidP="00262D3B"/>
                  </w:txbxContent>
                </v:textbox>
              </v:shape>
            </w:pict>
          </mc:Fallback>
        </mc:AlternateContent>
      </w:r>
    </w:p>
    <w:p w14:paraId="47579088" w14:textId="77777777"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77777777" w:rsidR="00262D3B" w:rsidRPr="0078492C" w:rsidRDefault="00262D3B" w:rsidP="00262D3B">
      <w:pPr>
        <w:rPr>
          <w:color w:val="002060"/>
        </w:rPr>
      </w:pPr>
      <w:bookmarkStart w:id="0" w:name="_GoBack"/>
    </w:p>
    <w:bookmarkEnd w:id="0"/>
    <w:p w14:paraId="03C375BE" w14:textId="77777777"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19393E20">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4" cstate="print"/>
                    <a:stretch>
                      <a:fillRect/>
                    </a:stretch>
                  </pic:blipFill>
                  <pic:spPr>
                    <a:xfrm>
                      <a:off x="0" y="0"/>
                      <a:ext cx="1497330" cy="1695450"/>
                    </a:xfrm>
                    <a:prstGeom prst="rect">
                      <a:avLst/>
                    </a:prstGeom>
                  </pic:spPr>
                </pic:pic>
              </a:graphicData>
            </a:graphic>
          </wp:anchor>
        </w:drawing>
      </w:r>
    </w:p>
    <w:p w14:paraId="7C88A973" w14:textId="77777777" w:rsidR="00262D3B" w:rsidRPr="0078492C" w:rsidRDefault="00262D3B" w:rsidP="00262D3B">
      <w:pPr>
        <w:rPr>
          <w:color w:val="002060"/>
        </w:rPr>
      </w:pPr>
    </w:p>
    <w:p w14:paraId="21D9ABA8"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AD1CE9" w:rsidRPr="0013321A" w:rsidRDefault="00AD1CE9"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2"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AD1CE9" w:rsidRPr="0013321A" w:rsidRDefault="00AD1CE9"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5"/>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AD1CE9" w:rsidRDefault="00AD1CE9">
      <w:r>
        <w:separator/>
      </w:r>
    </w:p>
  </w:endnote>
  <w:endnote w:type="continuationSeparator" w:id="0">
    <w:p w14:paraId="7BDE34CC" w14:textId="77777777" w:rsidR="00AD1CE9" w:rsidRDefault="00A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AD1CE9" w:rsidRDefault="00AD1CE9"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AD1CE9" w:rsidRDefault="00AD1CE9">
      <w:r>
        <w:separator/>
      </w:r>
    </w:p>
  </w:footnote>
  <w:footnote w:type="continuationSeparator" w:id="0">
    <w:p w14:paraId="263879C3" w14:textId="77777777" w:rsidR="00AD1CE9" w:rsidRDefault="00AD1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8">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0">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4">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E41D1E"/>
    <w:multiLevelType w:val="hybridMultilevel"/>
    <w:tmpl w:val="A176C9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112583"/>
    <w:multiLevelType w:val="hybridMultilevel"/>
    <w:tmpl w:val="BA3ADE00"/>
    <w:lvl w:ilvl="0" w:tplc="433CA588">
      <w:start w:val="1"/>
      <w:numFmt w:val="bullet"/>
      <w:lvlText w:val=""/>
      <w:lvlJc w:val="left"/>
      <w:pPr>
        <w:ind w:left="720" w:hanging="360"/>
      </w:pPr>
      <w:rPr>
        <w:rFonts w:ascii="Wingdings" w:hAnsi="Wingdings" w:hint="default"/>
        <w:b/>
        <w:color w:val="1F497D" w:themeColor="tex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9">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22"/>
  </w:num>
  <w:num w:numId="5">
    <w:abstractNumId w:val="14"/>
  </w:num>
  <w:num w:numId="6">
    <w:abstractNumId w:val="3"/>
  </w:num>
  <w:num w:numId="7">
    <w:abstractNumId w:val="21"/>
  </w:num>
  <w:num w:numId="8">
    <w:abstractNumId w:val="17"/>
  </w:num>
  <w:num w:numId="9">
    <w:abstractNumId w:val="18"/>
  </w:num>
  <w:num w:numId="10">
    <w:abstractNumId w:val="7"/>
  </w:num>
  <w:num w:numId="11">
    <w:abstractNumId w:val="13"/>
  </w:num>
  <w:num w:numId="12">
    <w:abstractNumId w:val="9"/>
  </w:num>
  <w:num w:numId="13">
    <w:abstractNumId w:val="8"/>
  </w:num>
  <w:num w:numId="14">
    <w:abstractNumId w:val="5"/>
  </w:num>
  <w:num w:numId="15">
    <w:abstractNumId w:val="10"/>
  </w:num>
  <w:num w:numId="16">
    <w:abstractNumId w:val="23"/>
  </w:num>
  <w:num w:numId="17">
    <w:abstractNumId w:val="15"/>
  </w:num>
  <w:num w:numId="18">
    <w:abstractNumId w:val="2"/>
  </w:num>
  <w:num w:numId="19">
    <w:abstractNumId w:val="6"/>
  </w:num>
  <w:num w:numId="20">
    <w:abstractNumId w:val="16"/>
  </w:num>
  <w:num w:numId="21">
    <w:abstractNumId w:val="12"/>
  </w:num>
  <w:num w:numId="22">
    <w:abstractNumId w:val="19"/>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C1AD8"/>
    <w:rsid w:val="004072B4"/>
    <w:rsid w:val="00463065"/>
    <w:rsid w:val="00470E14"/>
    <w:rsid w:val="004C07D6"/>
    <w:rsid w:val="004E054D"/>
    <w:rsid w:val="004F5F73"/>
    <w:rsid w:val="005068BD"/>
    <w:rsid w:val="005233F1"/>
    <w:rsid w:val="00527866"/>
    <w:rsid w:val="0053073D"/>
    <w:rsid w:val="005C0C3D"/>
    <w:rsid w:val="005C5082"/>
    <w:rsid w:val="005E3E9E"/>
    <w:rsid w:val="0063141C"/>
    <w:rsid w:val="00652E7E"/>
    <w:rsid w:val="00684479"/>
    <w:rsid w:val="00692FF8"/>
    <w:rsid w:val="006A2D6E"/>
    <w:rsid w:val="006E1C6A"/>
    <w:rsid w:val="007050C3"/>
    <w:rsid w:val="00711526"/>
    <w:rsid w:val="007325AE"/>
    <w:rsid w:val="00737739"/>
    <w:rsid w:val="00742634"/>
    <w:rsid w:val="00780C83"/>
    <w:rsid w:val="0078492C"/>
    <w:rsid w:val="00813D55"/>
    <w:rsid w:val="008D41DA"/>
    <w:rsid w:val="0092334D"/>
    <w:rsid w:val="009A3781"/>
    <w:rsid w:val="009D720B"/>
    <w:rsid w:val="009D7457"/>
    <w:rsid w:val="00A513EC"/>
    <w:rsid w:val="00A6097A"/>
    <w:rsid w:val="00A81BC1"/>
    <w:rsid w:val="00A9160A"/>
    <w:rsid w:val="00AA07D8"/>
    <w:rsid w:val="00AA4B8F"/>
    <w:rsid w:val="00AC2C13"/>
    <w:rsid w:val="00AC3237"/>
    <w:rsid w:val="00AD1CE9"/>
    <w:rsid w:val="00AE6BB7"/>
    <w:rsid w:val="00AE7363"/>
    <w:rsid w:val="00B25D81"/>
    <w:rsid w:val="00B82393"/>
    <w:rsid w:val="00B8409E"/>
    <w:rsid w:val="00B8692A"/>
    <w:rsid w:val="00BD06F2"/>
    <w:rsid w:val="00BF6362"/>
    <w:rsid w:val="00C06F8E"/>
    <w:rsid w:val="00C1601F"/>
    <w:rsid w:val="00C22002"/>
    <w:rsid w:val="00C42943"/>
    <w:rsid w:val="00C518CD"/>
    <w:rsid w:val="00CA7A83"/>
    <w:rsid w:val="00CC11A4"/>
    <w:rsid w:val="00CD49CC"/>
    <w:rsid w:val="00CD5643"/>
    <w:rsid w:val="00CF19D8"/>
    <w:rsid w:val="00D131CC"/>
    <w:rsid w:val="00D41C24"/>
    <w:rsid w:val="00DC070D"/>
    <w:rsid w:val="00E0257A"/>
    <w:rsid w:val="00E03F3A"/>
    <w:rsid w:val="00E07E4D"/>
    <w:rsid w:val="00E840FA"/>
    <w:rsid w:val="00ED0886"/>
    <w:rsid w:val="00EF7E56"/>
    <w:rsid w:val="00F05EEC"/>
    <w:rsid w:val="00F24440"/>
    <w:rsid w:val="00F40F15"/>
    <w:rsid w:val="00F5091D"/>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rssaf.fr/profil/associations/sportive/vos_salaries_-_vos_cotisations/taux_et_montants_01.html" TargetMode="External"/><Relationship Id="rId12" Type="http://schemas.openxmlformats.org/officeDocument/2006/relationships/image" Target="media/image1.emf"/><Relationship Id="rId13" Type="http://schemas.openxmlformats.org/officeDocument/2006/relationships/image" Target="media/image10.emf"/><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www.urssaf.fr/profil/associations/sportive/vos_salaries_-_vos_cotisations/taux_et_montants_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7</cp:revision>
  <cp:lastPrinted>2012-08-23T12:50:00Z</cp:lastPrinted>
  <dcterms:created xsi:type="dcterms:W3CDTF">2015-04-03T13:08:00Z</dcterms:created>
  <dcterms:modified xsi:type="dcterms:W3CDTF">2015-05-28T12:07:00Z</dcterms:modified>
</cp:coreProperties>
</file>